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B6" w:rsidRDefault="005D54B6" w:rsidP="005D54B6">
      <w:pPr>
        <w:jc w:val="center"/>
      </w:pPr>
      <w:r>
        <w:rPr>
          <w:sz w:val="36"/>
          <w:szCs w:val="36"/>
          <w:lang w:val="ru-RU" w:eastAsia="ru-RU"/>
        </w:rPr>
        <w:t>Российская Федерация</w:t>
      </w:r>
    </w:p>
    <w:p w:rsidR="005D54B6" w:rsidRDefault="005D54B6" w:rsidP="005D54B6">
      <w:pPr>
        <w:jc w:val="center"/>
      </w:pPr>
      <w:r>
        <w:rPr>
          <w:sz w:val="36"/>
          <w:szCs w:val="36"/>
        </w:rPr>
        <w:t>Глава Заринского сельского поселения</w:t>
      </w:r>
    </w:p>
    <w:p w:rsidR="005D54B6" w:rsidRDefault="005D54B6" w:rsidP="005D54B6">
      <w:pPr>
        <w:jc w:val="center"/>
      </w:pPr>
      <w:r>
        <w:rPr>
          <w:sz w:val="36"/>
          <w:szCs w:val="36"/>
        </w:rPr>
        <w:t>Марьяновского муниципального района</w:t>
      </w:r>
    </w:p>
    <w:p w:rsidR="005D54B6" w:rsidRDefault="005D54B6" w:rsidP="005D54B6">
      <w:pPr>
        <w:jc w:val="center"/>
      </w:pPr>
      <w:r>
        <w:rPr>
          <w:sz w:val="36"/>
          <w:szCs w:val="36"/>
        </w:rPr>
        <w:t>Омской области</w:t>
      </w:r>
    </w:p>
    <w:p w:rsidR="005D54B6" w:rsidRDefault="005D54B6" w:rsidP="005D54B6">
      <w:pPr>
        <w:jc w:val="center"/>
        <w:rPr>
          <w:color w:val="FF0000"/>
          <w:sz w:val="36"/>
          <w:szCs w:val="36"/>
        </w:rPr>
      </w:pPr>
    </w:p>
    <w:p w:rsidR="005D54B6" w:rsidRDefault="005D54B6" w:rsidP="005D54B6">
      <w:r>
        <w:rPr>
          <w:color w:val="FF0000"/>
          <w:sz w:val="36"/>
          <w:szCs w:val="36"/>
        </w:rPr>
        <w:t xml:space="preserve"> </w:t>
      </w:r>
    </w:p>
    <w:p w:rsidR="005D54B6" w:rsidRDefault="005D54B6" w:rsidP="005D54B6">
      <w:pPr>
        <w:jc w:val="center"/>
      </w:pPr>
      <w:r>
        <w:rPr>
          <w:sz w:val="36"/>
          <w:szCs w:val="36"/>
        </w:rPr>
        <w:t xml:space="preserve">Постановление </w:t>
      </w:r>
    </w:p>
    <w:p w:rsidR="005D54B6" w:rsidRDefault="005D54B6" w:rsidP="005D54B6">
      <w:pPr>
        <w:jc w:val="center"/>
      </w:pPr>
    </w:p>
    <w:p w:rsidR="005D54B6" w:rsidRDefault="005D54B6" w:rsidP="005D54B6">
      <w:pPr>
        <w:jc w:val="center"/>
      </w:pPr>
    </w:p>
    <w:p w:rsidR="005D54B6" w:rsidRDefault="005D54B6" w:rsidP="005D54B6">
      <w:pPr>
        <w:jc w:val="center"/>
      </w:pPr>
      <w:r w:rsidRPr="000D1798">
        <w:rPr>
          <w:sz w:val="28"/>
          <w:szCs w:val="28"/>
        </w:rPr>
        <w:t xml:space="preserve">23 сентября 2024 года                                                                         </w:t>
      </w:r>
      <w:r>
        <w:rPr>
          <w:sz w:val="28"/>
          <w:szCs w:val="28"/>
        </w:rPr>
        <w:t>№ 82</w:t>
      </w:r>
    </w:p>
    <w:p w:rsidR="005D54B6" w:rsidRDefault="005D54B6" w:rsidP="005D54B6">
      <w:r>
        <w:rPr>
          <w:sz w:val="36"/>
          <w:szCs w:val="36"/>
        </w:rPr>
        <w:t xml:space="preserve"> </w:t>
      </w:r>
    </w:p>
    <w:p w:rsidR="005D54B6" w:rsidRDefault="005D54B6" w:rsidP="005D54B6">
      <w:pPr>
        <w:jc w:val="center"/>
      </w:pPr>
      <w:r>
        <w:rPr>
          <w:sz w:val="28"/>
          <w:szCs w:val="28"/>
        </w:rPr>
        <w:t>«Об основных направлениях бюджетной и налоговой политики Заринского сельского поселения Марьяновского муниципального района Омской области на 2025 и на плановый период 2026 и 2027 годов»</w:t>
      </w:r>
    </w:p>
    <w:p w:rsidR="005D54B6" w:rsidRDefault="005D54B6" w:rsidP="005D54B6">
      <w:pPr>
        <w:rPr>
          <w:sz w:val="28"/>
          <w:szCs w:val="28"/>
        </w:rPr>
      </w:pPr>
    </w:p>
    <w:p w:rsidR="005D54B6" w:rsidRDefault="005D54B6" w:rsidP="005D54B6">
      <w:pPr>
        <w:ind w:firstLine="709"/>
        <w:jc w:val="both"/>
      </w:pPr>
      <w:r>
        <w:rPr>
          <w:sz w:val="28"/>
          <w:szCs w:val="28"/>
        </w:rPr>
        <w:t xml:space="preserve">В соответствии со статьей 5, пунктом 8 статьи 8 Положения «О бюджетном процессе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Заринском</w:t>
      </w:r>
      <w:proofErr w:type="gramEnd"/>
      <w:r>
        <w:rPr>
          <w:sz w:val="28"/>
          <w:szCs w:val="28"/>
        </w:rPr>
        <w:t xml:space="preserve"> сельском поселении Марьяновского муниципального района Омской области», утвержденного решением Совета Заринского сельского поселения от 20.08.2013 года № 28/7 постановляю:</w:t>
      </w:r>
    </w:p>
    <w:p w:rsidR="005D54B6" w:rsidRDefault="005D54B6" w:rsidP="005D54B6">
      <w:pPr>
        <w:ind w:firstLine="709"/>
        <w:jc w:val="both"/>
        <w:rPr>
          <w:sz w:val="28"/>
          <w:szCs w:val="28"/>
        </w:rPr>
      </w:pPr>
    </w:p>
    <w:p w:rsidR="005D54B6" w:rsidRDefault="005D54B6" w:rsidP="005D54B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 xml:space="preserve">Определить Основные направления бюджетной и налоговой политики Заринского сельского поселения Марьяновского муниципального района Омской области на 2025 год и на плановый период 2026 и 2027 годов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5D54B6" w:rsidRDefault="005D54B6" w:rsidP="005D54B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Органам местного самоуправления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Заринского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при формировании бюджетных ассигнований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 </w:t>
      </w:r>
      <w:r>
        <w:rPr>
          <w:rFonts w:ascii="Times New Roman" w:hAnsi="Times New Roman" w:cs="Times New Roman"/>
          <w:spacing w:val="-2"/>
          <w:sz w:val="28"/>
          <w:szCs w:val="28"/>
        </w:rPr>
        <w:t>Заринского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на 2025 год и на плановый период 2026 и 2027 годов руководствоваться основными </w:t>
      </w:r>
      <w:hyperlink r:id="rId5" w:anchor="P2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направлениями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>
        <w:rPr>
          <w:rFonts w:ascii="Times New Roman" w:hAnsi="Times New Roman" w:cs="Times New Roman"/>
          <w:spacing w:val="-2"/>
          <w:sz w:val="28"/>
          <w:szCs w:val="28"/>
        </w:rPr>
        <w:t>Заринского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на 2025 год и на плановый период 2026 и 2027 годов.</w:t>
      </w:r>
    </w:p>
    <w:p w:rsidR="005D54B6" w:rsidRDefault="005D54B6" w:rsidP="005D54B6">
      <w:pPr>
        <w:ind w:firstLine="709"/>
        <w:jc w:val="both"/>
      </w:pPr>
      <w:r>
        <w:rPr>
          <w:sz w:val="28"/>
          <w:szCs w:val="28"/>
        </w:rPr>
        <w:t>3. Администрации Заринского сельского поселения организовать работу по составлению проекта бюджета поселения на 2025-2027 годы в соответствии с основными направлениями бюджетной и налоговой политики Заринского сельского поселения на 2025 год и на плановый период 2026 и 2027 годов.</w:t>
      </w:r>
    </w:p>
    <w:p w:rsidR="005D54B6" w:rsidRDefault="005D54B6" w:rsidP="005D54B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54B6" w:rsidRDefault="005D54B6" w:rsidP="005D54B6">
      <w:pPr>
        <w:rPr>
          <w:sz w:val="28"/>
          <w:szCs w:val="28"/>
        </w:rPr>
      </w:pPr>
    </w:p>
    <w:p w:rsidR="005D54B6" w:rsidRDefault="005D54B6" w:rsidP="005D54B6">
      <w:r>
        <w:rPr>
          <w:sz w:val="28"/>
          <w:szCs w:val="28"/>
        </w:rPr>
        <w:t xml:space="preserve">  Глава Заринского</w:t>
      </w:r>
    </w:p>
    <w:p w:rsidR="005D54B6" w:rsidRDefault="005D54B6" w:rsidP="005D54B6">
      <w:r>
        <w:rPr>
          <w:sz w:val="28"/>
          <w:szCs w:val="28"/>
        </w:rPr>
        <w:t>сельского поселения                                                               В.В.Бондаренко</w:t>
      </w:r>
    </w:p>
    <w:p w:rsidR="005D54B6" w:rsidRDefault="005D54B6" w:rsidP="005D54B6">
      <w:pPr>
        <w:rPr>
          <w:sz w:val="28"/>
          <w:szCs w:val="28"/>
        </w:rPr>
      </w:pPr>
    </w:p>
    <w:p w:rsidR="005D54B6" w:rsidRDefault="005D54B6" w:rsidP="005D54B6">
      <w:pPr>
        <w:jc w:val="right"/>
        <w:rPr>
          <w:sz w:val="28"/>
          <w:szCs w:val="28"/>
        </w:rPr>
      </w:pPr>
    </w:p>
    <w:p w:rsidR="005D54B6" w:rsidRDefault="005D54B6" w:rsidP="005D54B6">
      <w:pPr>
        <w:jc w:val="right"/>
        <w:rPr>
          <w:sz w:val="28"/>
          <w:szCs w:val="28"/>
        </w:rPr>
      </w:pPr>
    </w:p>
    <w:p w:rsidR="005D54B6" w:rsidRDefault="005D54B6" w:rsidP="005D54B6">
      <w:pPr>
        <w:jc w:val="right"/>
        <w:rPr>
          <w:sz w:val="28"/>
          <w:szCs w:val="28"/>
        </w:rPr>
      </w:pPr>
    </w:p>
    <w:p w:rsidR="005D54B6" w:rsidRDefault="005D54B6" w:rsidP="005D54B6">
      <w:pPr>
        <w:jc w:val="right"/>
        <w:rPr>
          <w:sz w:val="28"/>
          <w:szCs w:val="28"/>
        </w:rPr>
      </w:pPr>
    </w:p>
    <w:p w:rsidR="005D54B6" w:rsidRDefault="005D54B6" w:rsidP="005D54B6">
      <w:pPr>
        <w:jc w:val="right"/>
      </w:pPr>
      <w:r>
        <w:rPr>
          <w:sz w:val="28"/>
          <w:szCs w:val="28"/>
        </w:rPr>
        <w:lastRenderedPageBreak/>
        <w:t xml:space="preserve"> Приложение к Постановлению</w:t>
      </w:r>
    </w:p>
    <w:p w:rsidR="005D54B6" w:rsidRDefault="005D54B6" w:rsidP="005D54B6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Заринского сельского поселения</w:t>
      </w:r>
    </w:p>
    <w:p w:rsidR="005D54B6" w:rsidRDefault="005D54B6" w:rsidP="005D54B6">
      <w:pPr>
        <w:jc w:val="right"/>
        <w:rPr>
          <w:sz w:val="28"/>
          <w:szCs w:val="28"/>
        </w:rPr>
      </w:pPr>
      <w:r>
        <w:rPr>
          <w:sz w:val="28"/>
          <w:szCs w:val="28"/>
        </w:rPr>
        <w:t>Марьяновского муниципального района</w:t>
      </w:r>
    </w:p>
    <w:p w:rsidR="005D54B6" w:rsidRDefault="005D54B6" w:rsidP="005D54B6">
      <w:pPr>
        <w:jc w:val="right"/>
      </w:pPr>
      <w:r>
        <w:rPr>
          <w:sz w:val="28"/>
          <w:szCs w:val="28"/>
        </w:rPr>
        <w:t>Омской области</w:t>
      </w:r>
    </w:p>
    <w:p w:rsidR="005D54B6" w:rsidRDefault="005D54B6" w:rsidP="005D54B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7D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 сентября 2024</w:t>
      </w:r>
      <w:r w:rsidRPr="007A7DF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82</w:t>
      </w:r>
    </w:p>
    <w:p w:rsidR="005D54B6" w:rsidRDefault="005D54B6" w:rsidP="005D54B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D54B6" w:rsidRDefault="005D54B6" w:rsidP="005D54B6">
      <w:pPr>
        <w:pStyle w:val="ConsPlusTitle"/>
        <w:widowControl/>
        <w:jc w:val="center"/>
      </w:pPr>
      <w:r>
        <w:rPr>
          <w:b w:val="0"/>
          <w:sz w:val="28"/>
          <w:szCs w:val="28"/>
        </w:rPr>
        <w:t>ОСНОВНЫЕ НАПРАВЛЕНИЯ</w:t>
      </w:r>
    </w:p>
    <w:p w:rsidR="005D54B6" w:rsidRDefault="005D54B6" w:rsidP="005D54B6">
      <w:pPr>
        <w:jc w:val="center"/>
      </w:pPr>
      <w:r>
        <w:rPr>
          <w:sz w:val="28"/>
          <w:szCs w:val="28"/>
        </w:rPr>
        <w:t>бюджетной и налоговой политики Заринского сельского поселения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2025 год и на плановый период 2026 и 2027 годов.</w:t>
      </w:r>
    </w:p>
    <w:p w:rsidR="005D54B6" w:rsidRDefault="005D54B6" w:rsidP="005D54B6">
      <w:pPr>
        <w:pStyle w:val="ConsPlusTitle"/>
        <w:widowControl/>
        <w:jc w:val="center"/>
        <w:rPr>
          <w:sz w:val="28"/>
          <w:szCs w:val="28"/>
        </w:rPr>
      </w:pPr>
    </w:p>
    <w:p w:rsidR="005D54B6" w:rsidRDefault="005D54B6" w:rsidP="005D54B6">
      <w:pPr>
        <w:ind w:firstLine="709"/>
        <w:jc w:val="both"/>
      </w:pPr>
      <w:r>
        <w:rPr>
          <w:sz w:val="28"/>
          <w:szCs w:val="28"/>
        </w:rPr>
        <w:t xml:space="preserve">1. Основные направления бюджетной и налоговой политики Заринского сельского поселения на 2025 год и на плановый период 2026 и 2027 годов: </w:t>
      </w:r>
    </w:p>
    <w:p w:rsidR="005D54B6" w:rsidRDefault="005D54B6" w:rsidP="005D54B6">
      <w:pPr>
        <w:autoSpaceDE w:val="0"/>
        <w:ind w:firstLine="709"/>
        <w:jc w:val="both"/>
      </w:pPr>
      <w:r>
        <w:rPr>
          <w:sz w:val="28"/>
          <w:szCs w:val="28"/>
        </w:rPr>
        <w:t>- разработаны в целях определения подходов к формированию основных характеристик и прогнозируемых параметров проекта бюджета поселения на 2025 год и на плановый период 2026 и 2027 годов, обеспечивающих устойчивость и сбалансированность бюджета Заринского сельского поселения;</w:t>
      </w:r>
    </w:p>
    <w:p w:rsidR="005D54B6" w:rsidRDefault="005D54B6" w:rsidP="005D54B6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t>- подготовлены на основе бюджетного законодательства Российской Федерации, законодательства Российской Федерации и Омской области о налогах и сборах, положений Послания Президента Российской Федерации Федеральному Собранию Российской Федерации от 15 января 2020 года, исходя из задач и приоритетов социально-экономического развития Омской области, Стратегией социально-экономического развития Марьяновского муниципального района Омской области на период до 2030 года, утвержденной Решением Совета Марьяновского муниципального района Омской</w:t>
      </w:r>
      <w:proofErr w:type="gramEnd"/>
      <w:r>
        <w:rPr>
          <w:sz w:val="28"/>
          <w:szCs w:val="28"/>
        </w:rPr>
        <w:t xml:space="preserve"> области 25.09.2019 № 48/9;</w:t>
      </w:r>
    </w:p>
    <w:p w:rsidR="005D54B6" w:rsidRDefault="005D54B6" w:rsidP="005D54B6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t>- направлены на обеспечение подведомственности бюджетной и налоговой политики Заринского сельского поселения с учетом необходимости достижения целей муниципальных программ Заринского сельского поселения и обеспечения устойчивого развития экономики и социальной стабильности в Заринском сельском поселении при рациональном и эффективном использовании средств бюджета поселения.</w:t>
      </w:r>
      <w:proofErr w:type="gramEnd"/>
    </w:p>
    <w:p w:rsidR="005D54B6" w:rsidRDefault="005D54B6" w:rsidP="005D54B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подготовлены в целях увеличения налоговых доходов бюджета Заринского сельского поселения, а также создания благоприятных условий для развития экономического потенциала, ведения предпринимательской и инвестиционной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5D54B6" w:rsidRDefault="005D54B6" w:rsidP="005D54B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Основными направлениями бюджетной политики Заринского сельского поселения на 2025 год и плановый период 2026 и 2027 годов являются:</w:t>
      </w:r>
    </w:p>
    <w:p w:rsidR="005D54B6" w:rsidRDefault="005D54B6" w:rsidP="005D54B6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обеспечение финансовой устойчивости и долгосрочной сбалансированности бюджета поселения в условиях ограниченности его доходных источников;</w:t>
      </w:r>
      <w:proofErr w:type="gramEnd"/>
    </w:p>
    <w:p w:rsidR="005D54B6" w:rsidRDefault="005D54B6" w:rsidP="005D54B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ограничений допустимого уровня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Заринского сельского поселения, установленного бюджетным законодательством Российской Федерации; </w:t>
      </w:r>
    </w:p>
    <w:p w:rsidR="005D54B6" w:rsidRDefault="005D54B6" w:rsidP="005D54B6">
      <w:pPr>
        <w:ind w:firstLine="709"/>
        <w:jc w:val="both"/>
      </w:pPr>
      <w:r>
        <w:rPr>
          <w:color w:val="000000"/>
          <w:sz w:val="28"/>
          <w:szCs w:val="28"/>
        </w:rPr>
        <w:t xml:space="preserve">- обеспечение </w:t>
      </w:r>
      <w:proofErr w:type="gramStart"/>
      <w:r>
        <w:rPr>
          <w:color w:val="000000"/>
          <w:sz w:val="28"/>
          <w:szCs w:val="28"/>
        </w:rPr>
        <w:t>соблюдения норматива формирования расходов</w:t>
      </w:r>
      <w:proofErr w:type="gramEnd"/>
      <w:r>
        <w:rPr>
          <w:color w:val="000000"/>
          <w:sz w:val="28"/>
          <w:szCs w:val="28"/>
        </w:rPr>
        <w:t xml:space="preserve"> на содержание органов местного самоуправления, установленного Правительством Омской области;</w:t>
      </w:r>
    </w:p>
    <w:p w:rsidR="005D54B6" w:rsidRDefault="005D54B6" w:rsidP="005D54B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качества предоставления муниципальных услуг Заринского сельского поселения;</w:t>
      </w:r>
    </w:p>
    <w:p w:rsidR="005D54B6" w:rsidRDefault="005D54B6" w:rsidP="005D54B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сдерживание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роста расходов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повышения их эффективности, минимизация кредиторской задолженности бюджета поселения;</w:t>
      </w:r>
    </w:p>
    <w:p w:rsidR="005D54B6" w:rsidRDefault="005D54B6" w:rsidP="005D54B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развитие современной и эффективной дорожно-транспортной инфраструктуры, обеспечивающей улучшение транспортного обслуживания населения Заринского сельского поселения, включая ремонт и содержание автомобильных дорог, в том числе за счет бюджетных ассигнований дорожного фонда Заринского сельского поселения;</w:t>
      </w:r>
    </w:p>
    <w:p w:rsidR="005D54B6" w:rsidRDefault="005D54B6" w:rsidP="005D54B6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повышение эффективности и качества осуществления внутреннего финансового контроля в сфере бюджетных правоотношений, внутреннего финансового контроля и внутреннего финансового аудита, способствующих снижению бюджетных рисков при составлении и исполнении бюджета поселения;</w:t>
      </w:r>
      <w:proofErr w:type="gramEnd"/>
    </w:p>
    <w:p w:rsidR="005D54B6" w:rsidRDefault="005D54B6" w:rsidP="005D54B6">
      <w:pPr>
        <w:autoSpaceDE w:val="0"/>
        <w:ind w:firstLine="709"/>
        <w:jc w:val="both"/>
      </w:pPr>
      <w:r>
        <w:rPr>
          <w:sz w:val="28"/>
          <w:szCs w:val="28"/>
        </w:rPr>
        <w:t xml:space="preserve">- обеспечение прозрачности и открытости бюджетного процесса Заринского сельского поселения посредством использования информационных ресурсов в сети "Интернет". </w:t>
      </w:r>
    </w:p>
    <w:p w:rsidR="005D54B6" w:rsidRDefault="005D54B6" w:rsidP="005D54B6">
      <w:pPr>
        <w:ind w:firstLine="709"/>
        <w:jc w:val="both"/>
      </w:pPr>
      <w:r>
        <w:rPr>
          <w:sz w:val="28"/>
          <w:szCs w:val="28"/>
        </w:rPr>
        <w:t>3. Основными направлениями налоговой политики Заринского сельского поселения на 2025 год и плановый период 2026 и 2027 годов являются:</w:t>
      </w:r>
    </w:p>
    <w:p w:rsidR="005D54B6" w:rsidRDefault="005D54B6" w:rsidP="005D54B6">
      <w:pPr>
        <w:ind w:firstLine="709"/>
        <w:jc w:val="both"/>
      </w:pPr>
      <w:proofErr w:type="gramStart"/>
      <w:r>
        <w:rPr>
          <w:sz w:val="28"/>
          <w:szCs w:val="28"/>
        </w:rPr>
        <w:t xml:space="preserve">-укрепление доходной базы бюджета </w:t>
      </w:r>
      <w:r>
        <w:rPr>
          <w:sz w:val="28"/>
          <w:szCs w:val="28"/>
        </w:rPr>
        <w:br/>
        <w:t>Заринского сельского поселения с учетом изменения параметров налоговой системы;</w:t>
      </w:r>
      <w:proofErr w:type="gramEnd"/>
    </w:p>
    <w:p w:rsidR="005D54B6" w:rsidRDefault="005D54B6" w:rsidP="005D54B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взаимодействие с главными администраторами доходов бюджета в целях исполнения доходной части бюджета Заринского сельского поселения;</w:t>
      </w:r>
    </w:p>
    <w:p w:rsidR="005D54B6" w:rsidRDefault="005D54B6" w:rsidP="005D54B6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>- создание условий, обеспечивающих стабильное экономическое развитие хозяйствующих субъектов, осуществляющих деятельность на территории Заринского сельского поселения Марьяновского муниципального района Омской области;</w:t>
      </w:r>
    </w:p>
    <w:p w:rsidR="005D54B6" w:rsidRDefault="005D54B6" w:rsidP="005D54B6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 xml:space="preserve">- установление особенностей определения налогооблагаемой </w:t>
      </w:r>
      <w:proofErr w:type="gramStart"/>
      <w:r>
        <w:rPr>
          <w:sz w:val="28"/>
          <w:szCs w:val="28"/>
        </w:rPr>
        <w:t>базы в целях увеличения доли имущественных налогов</w:t>
      </w:r>
      <w:proofErr w:type="gramEnd"/>
      <w:r>
        <w:rPr>
          <w:sz w:val="28"/>
          <w:szCs w:val="28"/>
        </w:rPr>
        <w:t xml:space="preserve"> в доходах местного бюджета;</w:t>
      </w:r>
    </w:p>
    <w:p w:rsidR="005D54B6" w:rsidRDefault="005D54B6" w:rsidP="005D54B6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>- повышение налоговой грамотности и информированности населения о сроках уплаты налоговых платежей;</w:t>
      </w:r>
    </w:p>
    <w:p w:rsidR="005D54B6" w:rsidRDefault="005D54B6" w:rsidP="005D54B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  <w:r>
        <w:rPr>
          <w:spacing w:val="-11"/>
          <w:sz w:val="28"/>
          <w:szCs w:val="28"/>
        </w:rPr>
        <w:t>- проведение анализа начисленных сумм налога на имущество физических лиц и земельного налога, исходя их кадастровой стоимости объектов налогообложения;</w:t>
      </w:r>
    </w:p>
    <w:p w:rsidR="005D54B6" w:rsidRDefault="005D54B6" w:rsidP="005D54B6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обеспечение эффективности управления собственностью Заринского сельского поселения и увеличение доходов от ее использования, осуществление контроля за использованием и сохранностью объектов собственности Заринского сельского поселения.</w:t>
      </w:r>
      <w:proofErr w:type="gramEnd"/>
    </w:p>
    <w:p w:rsidR="001A1E9B" w:rsidRDefault="001A1E9B"/>
    <w:sectPr w:rsidR="001A1E9B">
      <w:pgSz w:w="11906" w:h="16838"/>
      <w:pgMar w:top="851" w:right="850" w:bottom="709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64" w:hanging="36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4B6"/>
    <w:rsid w:val="001A1E9B"/>
    <w:rsid w:val="005D54B6"/>
    <w:rsid w:val="005E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54B6"/>
    <w:rPr>
      <w:color w:val="0000FF"/>
      <w:u w:val="single"/>
    </w:rPr>
  </w:style>
  <w:style w:type="paragraph" w:customStyle="1" w:styleId="ConsPlusNormal">
    <w:name w:val="ConsPlusNormal"/>
    <w:rsid w:val="005D54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D54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../../../D:%5C%D0%9A%D0%BE%D0%BF%D0%B8%D1%8F%20%D0%B4%D0%B8%D1%81%D0%BA%D0%B0%5CDocuments%20and%20Settings%5C%D0%90%D0%B4%D0%BC%D0%B8%D0%BD%D0%B8%D1%81%D1%82%D1%80%D0%B0%D1%82%D0%BE%D1%80%5C%D0%9C%D0%BE%D0%B8%20%D0%B4%D0%BE%D0%BA%D1%83%D0%BC%D0%B5%D0%BD%D1%82%D1%8B%5C%D0%91%D0%AE%D0%94%D0%96%D0%95%D0%A2%202018%5C%D0%9F%D0%B8%D0%BA%D0%B5%D1%82%D0%B8%D0%BD%D1%81%D0%BA%D0%BE%D0%B5%20%D0%BF%D0%BE%D1%81%D0%B5%D0%BB%D0%B5%D0%BD%D0%B8%D0%B5%5C%D0%91%D0%AE%D0%B4%D0%B6%D0%B5%D1%82%202018%D0%B3%D0%BE%D0%B4%5C%D0%9F%D0%B8%D0%BA%D0%B5%D1%82%D0%B8%D0%BD%D1%81%D0%BA%D0%BE%D0%B5%20%D0%9F%D1%80%D0%BE%D0%B5%D0%BA%D1%82%20%D0%B1%D1%8E%D0%B4%D0%B6%D0%B5%D1%82%D0%B0%202018-2020%20%D0%B3%D0%B3%5C%D0%9F%D0%B8%D0%BA%D0%B5%D1%82%D0%B8%D0%BD%D1%81%D0%BA%D0%BE%D0%B5%20%D0%9F%D1%80%D0%BE%D0%B5%D0%BA%D1%82%20%D0%B1%D1%8E%D0%B4%D0%B6%D0%B5%D1%82%D0%B0%202018-2020%20%D0%B3%D0%B3%5C%D0%9F%D0%BE%D1%81%D1%82.41%20%D0%BE%D1%82%2030.10.2017%20%D0%9E%D1%81%D0%BD.%D0%BD%D0%B0%D0%BF%D1%80.%D0%B1%D1%8E%D0%B4%D0%B6%20%D0%B8%20%D0%BD%D0%B0%D0%BB%D0%BE%D0%B3%20%D0%BF%D0%BE%D0%BB%D0%B8%D1%82%D0%B8%D0%BA%D0%B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2024-10-01T08:42:00Z</dcterms:created>
  <dcterms:modified xsi:type="dcterms:W3CDTF">2024-10-01T08:43:00Z</dcterms:modified>
</cp:coreProperties>
</file>