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D5" w:rsidRDefault="001841D5" w:rsidP="001841D5">
      <w:pPr>
        <w:shd w:val="clear" w:color="auto" w:fill="FFFFFF"/>
        <w:spacing w:line="365" w:lineRule="exact"/>
        <w:ind w:left="19"/>
        <w:jc w:val="center"/>
      </w:pPr>
      <w:r>
        <w:rPr>
          <w:rFonts w:eastAsia="Times New Roman"/>
          <w:sz w:val="32"/>
          <w:szCs w:val="32"/>
        </w:rPr>
        <w:t>Российская Федерация</w:t>
      </w:r>
    </w:p>
    <w:p w:rsidR="001841D5" w:rsidRDefault="001841D5" w:rsidP="001841D5">
      <w:pPr>
        <w:shd w:val="clear" w:color="auto" w:fill="FFFFFF"/>
        <w:spacing w:line="365" w:lineRule="exact"/>
        <w:jc w:val="center"/>
      </w:pPr>
      <w:r>
        <w:rPr>
          <w:rFonts w:eastAsia="Times New Roman"/>
          <w:sz w:val="32"/>
          <w:szCs w:val="32"/>
        </w:rPr>
        <w:t xml:space="preserve">Администрация </w:t>
      </w:r>
      <w:proofErr w:type="spellStart"/>
      <w:r w:rsidR="0047653F">
        <w:rPr>
          <w:rFonts w:eastAsia="Times New Roman"/>
          <w:sz w:val="32"/>
          <w:szCs w:val="32"/>
        </w:rPr>
        <w:t>Заринского</w:t>
      </w:r>
      <w:proofErr w:type="spellEnd"/>
      <w:r>
        <w:rPr>
          <w:rFonts w:eastAsia="Times New Roman"/>
          <w:sz w:val="32"/>
          <w:szCs w:val="32"/>
        </w:rPr>
        <w:t xml:space="preserve"> сельского поселения</w:t>
      </w:r>
    </w:p>
    <w:p w:rsidR="0047653F" w:rsidRDefault="001841D5" w:rsidP="001841D5">
      <w:pPr>
        <w:shd w:val="clear" w:color="auto" w:fill="FFFFFF"/>
        <w:spacing w:line="365" w:lineRule="exact"/>
        <w:ind w:left="10"/>
        <w:jc w:val="center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sz w:val="32"/>
          <w:szCs w:val="32"/>
        </w:rPr>
        <w:t>Марьяновского</w:t>
      </w:r>
      <w:proofErr w:type="spellEnd"/>
      <w:r>
        <w:rPr>
          <w:rFonts w:eastAsia="Times New Roman"/>
          <w:sz w:val="32"/>
          <w:szCs w:val="32"/>
        </w:rPr>
        <w:t xml:space="preserve"> муниципального района </w:t>
      </w:r>
    </w:p>
    <w:p w:rsidR="001841D5" w:rsidRDefault="001841D5" w:rsidP="001841D5">
      <w:pPr>
        <w:shd w:val="clear" w:color="auto" w:fill="FFFFFF"/>
        <w:spacing w:line="365" w:lineRule="exact"/>
        <w:ind w:left="10"/>
        <w:jc w:val="center"/>
      </w:pPr>
      <w:r>
        <w:rPr>
          <w:rFonts w:eastAsia="Times New Roman"/>
          <w:sz w:val="32"/>
          <w:szCs w:val="32"/>
        </w:rPr>
        <w:t>Омской области</w:t>
      </w:r>
    </w:p>
    <w:p w:rsidR="001841D5" w:rsidRDefault="001841D5" w:rsidP="001841D5">
      <w:pPr>
        <w:shd w:val="clear" w:color="auto" w:fill="FFFFFF"/>
        <w:spacing w:before="134" w:line="643" w:lineRule="exact"/>
        <w:ind w:left="19"/>
        <w:jc w:val="center"/>
      </w:pPr>
      <w:bookmarkStart w:id="0" w:name="_GoBack"/>
      <w:r>
        <w:rPr>
          <w:rFonts w:eastAsia="Times New Roman"/>
          <w:sz w:val="32"/>
          <w:szCs w:val="32"/>
        </w:rPr>
        <w:t>ПОСТАНОВЛЕНИЕ</w:t>
      </w:r>
    </w:p>
    <w:p w:rsidR="001841D5" w:rsidRDefault="001841D5" w:rsidP="001841D5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13.01.2023</w:t>
      </w:r>
      <w:r>
        <w:rPr>
          <w:rFonts w:ascii="Arial" w:cs="Arial"/>
          <w:sz w:val="28"/>
          <w:szCs w:val="28"/>
        </w:rPr>
        <w:tab/>
      </w:r>
      <w:r w:rsidR="0047653F">
        <w:rPr>
          <w:rFonts w:eastAsia="Times New Roman"/>
          <w:spacing w:val="-7"/>
          <w:sz w:val="28"/>
          <w:szCs w:val="28"/>
        </w:rPr>
        <w:t>№2</w:t>
      </w:r>
    </w:p>
    <w:p w:rsidR="0047653F" w:rsidRDefault="0047653F" w:rsidP="001841D5">
      <w:pPr>
        <w:spacing w:line="320" w:lineRule="exact"/>
        <w:jc w:val="both"/>
        <w:outlineLvl w:val="0"/>
        <w:rPr>
          <w:kern w:val="36"/>
          <w:sz w:val="28"/>
          <w:szCs w:val="28"/>
        </w:rPr>
      </w:pPr>
    </w:p>
    <w:p w:rsidR="001841D5" w:rsidRPr="00C878A2" w:rsidRDefault="001841D5" w:rsidP="001841D5">
      <w:pPr>
        <w:spacing w:line="320" w:lineRule="exact"/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 внесении изменений в «П</w:t>
      </w:r>
      <w:r w:rsidRPr="00C878A2">
        <w:rPr>
          <w:kern w:val="36"/>
          <w:sz w:val="28"/>
          <w:szCs w:val="28"/>
        </w:rPr>
        <w:t>оряд</w:t>
      </w:r>
      <w:r>
        <w:rPr>
          <w:kern w:val="36"/>
          <w:sz w:val="28"/>
          <w:szCs w:val="28"/>
        </w:rPr>
        <w:t>ок</w:t>
      </w:r>
      <w:r w:rsidRPr="00C878A2">
        <w:rPr>
          <w:kern w:val="36"/>
          <w:sz w:val="28"/>
          <w:szCs w:val="28"/>
        </w:rPr>
        <w:t xml:space="preserve"> формирования оценки налоговых расходов </w:t>
      </w:r>
      <w:proofErr w:type="spellStart"/>
      <w:r w:rsidR="0047653F">
        <w:rPr>
          <w:kern w:val="36"/>
          <w:sz w:val="28"/>
          <w:szCs w:val="28"/>
        </w:rPr>
        <w:t>Заринского</w:t>
      </w:r>
      <w:proofErr w:type="spellEnd"/>
      <w:r>
        <w:rPr>
          <w:kern w:val="36"/>
          <w:sz w:val="28"/>
          <w:szCs w:val="28"/>
        </w:rPr>
        <w:t xml:space="preserve"> </w:t>
      </w:r>
      <w:r w:rsidRPr="00C878A2">
        <w:rPr>
          <w:kern w:val="36"/>
          <w:sz w:val="28"/>
          <w:szCs w:val="28"/>
        </w:rPr>
        <w:t xml:space="preserve">сельского поселения </w:t>
      </w:r>
      <w:proofErr w:type="spellStart"/>
      <w:r w:rsidRPr="00C878A2">
        <w:rPr>
          <w:kern w:val="36"/>
          <w:sz w:val="28"/>
          <w:szCs w:val="28"/>
        </w:rPr>
        <w:t>Марьяновского</w:t>
      </w:r>
      <w:proofErr w:type="spellEnd"/>
      <w:r w:rsidRPr="00C878A2">
        <w:rPr>
          <w:kern w:val="36"/>
          <w:sz w:val="28"/>
          <w:szCs w:val="28"/>
        </w:rPr>
        <w:t xml:space="preserve"> муниципального района Омской области</w:t>
      </w:r>
      <w:r>
        <w:rPr>
          <w:kern w:val="36"/>
          <w:sz w:val="28"/>
          <w:szCs w:val="28"/>
        </w:rPr>
        <w:t>»</w:t>
      </w:r>
      <w:r w:rsidR="0047653F">
        <w:rPr>
          <w:kern w:val="36"/>
          <w:sz w:val="28"/>
          <w:szCs w:val="28"/>
        </w:rPr>
        <w:t>,</w:t>
      </w:r>
      <w:r>
        <w:rPr>
          <w:kern w:val="36"/>
          <w:sz w:val="28"/>
          <w:szCs w:val="28"/>
        </w:rPr>
        <w:t xml:space="preserve"> </w:t>
      </w:r>
      <w:proofErr w:type="gramStart"/>
      <w:r w:rsidR="0047653F">
        <w:rPr>
          <w:kern w:val="36"/>
          <w:sz w:val="28"/>
          <w:szCs w:val="28"/>
        </w:rPr>
        <w:t>утвержденное</w:t>
      </w:r>
      <w:proofErr w:type="gramEnd"/>
      <w:r w:rsidR="0047653F">
        <w:rPr>
          <w:kern w:val="36"/>
          <w:sz w:val="28"/>
          <w:szCs w:val="28"/>
        </w:rPr>
        <w:t xml:space="preserve"> постановлением Главы </w:t>
      </w:r>
      <w:proofErr w:type="spellStart"/>
      <w:r w:rsidR="0047653F">
        <w:rPr>
          <w:kern w:val="36"/>
          <w:sz w:val="28"/>
          <w:szCs w:val="28"/>
        </w:rPr>
        <w:t>За</w:t>
      </w:r>
      <w:r w:rsidR="00B70F1C">
        <w:rPr>
          <w:kern w:val="36"/>
          <w:sz w:val="28"/>
          <w:szCs w:val="28"/>
        </w:rPr>
        <w:t>ринского</w:t>
      </w:r>
      <w:proofErr w:type="spellEnd"/>
      <w:r w:rsidR="00B70F1C">
        <w:rPr>
          <w:kern w:val="36"/>
          <w:sz w:val="28"/>
          <w:szCs w:val="28"/>
        </w:rPr>
        <w:t xml:space="preserve"> сельского поселения № 23 от 29.05.2020</w:t>
      </w:r>
    </w:p>
    <w:bookmarkEnd w:id="0"/>
    <w:p w:rsidR="001841D5" w:rsidRPr="00C878A2" w:rsidRDefault="001841D5" w:rsidP="001841D5">
      <w:pPr>
        <w:spacing w:line="320" w:lineRule="exact"/>
        <w:jc w:val="both"/>
        <w:outlineLvl w:val="0"/>
        <w:rPr>
          <w:kern w:val="36"/>
          <w:sz w:val="28"/>
          <w:szCs w:val="28"/>
        </w:rPr>
      </w:pPr>
    </w:p>
    <w:p w:rsidR="001841D5" w:rsidRDefault="001841D5" w:rsidP="001841D5">
      <w:pPr>
        <w:ind w:firstLine="709"/>
        <w:jc w:val="both"/>
        <w:rPr>
          <w:sz w:val="28"/>
          <w:szCs w:val="28"/>
        </w:rPr>
      </w:pPr>
      <w:r w:rsidRPr="00C878A2"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постановлением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образований», руководствуясь Уставом муниципального образования </w:t>
      </w:r>
      <w:proofErr w:type="spellStart"/>
      <w:r w:rsidR="0047653F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C878A2">
        <w:rPr>
          <w:sz w:val="28"/>
          <w:szCs w:val="28"/>
        </w:rPr>
        <w:t xml:space="preserve">сельское поселение </w:t>
      </w:r>
      <w:proofErr w:type="spellStart"/>
      <w:r w:rsidRPr="00C878A2">
        <w:rPr>
          <w:sz w:val="28"/>
          <w:szCs w:val="28"/>
        </w:rPr>
        <w:t>Марьяновского</w:t>
      </w:r>
      <w:proofErr w:type="spellEnd"/>
      <w:r w:rsidRPr="00C878A2"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="0047653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Pr="00C878A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47653F">
        <w:rPr>
          <w:sz w:val="28"/>
          <w:szCs w:val="28"/>
        </w:rPr>
        <w:t>ПОСТАНОВЛЯЕТ</w:t>
      </w:r>
      <w:r w:rsidRPr="00C878A2">
        <w:rPr>
          <w:sz w:val="28"/>
          <w:szCs w:val="28"/>
        </w:rPr>
        <w:t>:</w:t>
      </w:r>
    </w:p>
    <w:p w:rsidR="001841D5" w:rsidRPr="00C878A2" w:rsidRDefault="001841D5" w:rsidP="001841D5">
      <w:pPr>
        <w:ind w:firstLine="709"/>
        <w:jc w:val="both"/>
        <w:rPr>
          <w:sz w:val="28"/>
          <w:szCs w:val="28"/>
        </w:rPr>
      </w:pPr>
    </w:p>
    <w:p w:rsidR="001841D5" w:rsidRPr="00F32134" w:rsidRDefault="001841D5" w:rsidP="001841D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32134">
        <w:rPr>
          <w:sz w:val="28"/>
          <w:szCs w:val="28"/>
        </w:rPr>
        <w:t>пункт 4 приложения 2</w:t>
      </w:r>
      <w:r w:rsidR="0047653F">
        <w:rPr>
          <w:sz w:val="28"/>
          <w:szCs w:val="28"/>
        </w:rPr>
        <w:t xml:space="preserve"> </w:t>
      </w:r>
      <w:r w:rsidRPr="00F32134">
        <w:rPr>
          <w:sz w:val="28"/>
          <w:szCs w:val="28"/>
        </w:rPr>
        <w:t>читать в новой редакции:</w:t>
      </w:r>
    </w:p>
    <w:p w:rsidR="001841D5" w:rsidRPr="00F32134" w:rsidRDefault="001841D5" w:rsidP="001841D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2134">
        <w:rPr>
          <w:rFonts w:eastAsiaTheme="minorHAnsi" w:cstheme="minorBidi"/>
          <w:sz w:val="28"/>
          <w:szCs w:val="28"/>
          <w:lang w:eastAsia="en-US"/>
        </w:rPr>
        <w:t xml:space="preserve">«4. </w:t>
      </w:r>
      <w:r w:rsidRPr="00F32134">
        <w:rPr>
          <w:sz w:val="28"/>
          <w:szCs w:val="28"/>
        </w:rPr>
        <w:t> Критериями целесообразности налоговых расходов субъекта Российской Федерации (муниципального образования) являются:</w:t>
      </w:r>
    </w:p>
    <w:p w:rsidR="001841D5" w:rsidRPr="00F32134" w:rsidRDefault="001841D5" w:rsidP="001841D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2134">
        <w:rPr>
          <w:sz w:val="28"/>
          <w:szCs w:val="28"/>
        </w:rPr>
        <w:t>соответствие налоговых расходов субъекта Российской Федерации (муниципального образования) целям государственных (муниципальных) программ и (или) целям социально-экономической политики субъекта Российской Федерации (муниципального образования), не относящимся к государственным программам субъекта Российской Федерации (муниципальным программам);</w:t>
      </w:r>
    </w:p>
    <w:p w:rsidR="001841D5" w:rsidRPr="00F32134" w:rsidRDefault="001841D5" w:rsidP="001841D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32134">
        <w:rPr>
          <w:sz w:val="28"/>
          <w:szCs w:val="28"/>
        </w:rPr>
        <w:t xml:space="preserve">востребованность плательщиками предоставленных льгот, </w:t>
      </w:r>
      <w:proofErr w:type="gramStart"/>
      <w:r w:rsidRPr="00F32134">
        <w:rPr>
          <w:sz w:val="28"/>
          <w:szCs w:val="28"/>
        </w:rPr>
        <w:t>которая</w:t>
      </w:r>
      <w:proofErr w:type="gramEnd"/>
      <w:r w:rsidRPr="00F32134"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</w:t>
      </w:r>
      <w:r>
        <w:rPr>
          <w:sz w:val="28"/>
          <w:szCs w:val="28"/>
        </w:rPr>
        <w:t>ательщиков, за 5-летний период».</w:t>
      </w:r>
    </w:p>
    <w:p w:rsidR="001841D5" w:rsidRPr="00C878A2" w:rsidRDefault="001841D5" w:rsidP="00184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78A2">
        <w:rPr>
          <w:sz w:val="28"/>
          <w:szCs w:val="28"/>
        </w:rPr>
        <w:t>. Опубликовать настоящее</w:t>
      </w:r>
      <w:r w:rsidR="0047653F">
        <w:rPr>
          <w:sz w:val="28"/>
          <w:szCs w:val="28"/>
        </w:rPr>
        <w:t xml:space="preserve"> постановление</w:t>
      </w:r>
      <w:r w:rsidRPr="00C878A2">
        <w:rPr>
          <w:sz w:val="28"/>
          <w:szCs w:val="28"/>
        </w:rPr>
        <w:t xml:space="preserve"> в сети «Интернет» на официальном сайте администрации в разделе </w:t>
      </w:r>
      <w:proofErr w:type="spellStart"/>
      <w:r w:rsidR="0047653F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Pr="00C878A2">
        <w:rPr>
          <w:sz w:val="28"/>
          <w:szCs w:val="28"/>
        </w:rPr>
        <w:t>сельского поселения.</w:t>
      </w:r>
    </w:p>
    <w:p w:rsidR="001841D5" w:rsidRDefault="001841D5" w:rsidP="00184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78A2">
        <w:rPr>
          <w:sz w:val="28"/>
          <w:szCs w:val="28"/>
        </w:rPr>
        <w:t xml:space="preserve">. </w:t>
      </w:r>
      <w:proofErr w:type="gramStart"/>
      <w:r w:rsidRPr="00C878A2">
        <w:rPr>
          <w:sz w:val="28"/>
          <w:szCs w:val="28"/>
        </w:rPr>
        <w:t>Контроль за</w:t>
      </w:r>
      <w:proofErr w:type="gramEnd"/>
      <w:r w:rsidRPr="00C878A2">
        <w:rPr>
          <w:sz w:val="28"/>
          <w:szCs w:val="28"/>
        </w:rPr>
        <w:t xml:space="preserve">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1E4ED6" w:rsidRDefault="001841D5" w:rsidP="001841D5">
      <w:pPr>
        <w:jc w:val="both"/>
      </w:pPr>
      <w:r w:rsidRPr="00C878A2">
        <w:rPr>
          <w:sz w:val="28"/>
          <w:szCs w:val="28"/>
        </w:rPr>
        <w:t>Глава</w:t>
      </w:r>
      <w:r w:rsidR="0047653F">
        <w:rPr>
          <w:sz w:val="28"/>
          <w:szCs w:val="28"/>
        </w:rPr>
        <w:t xml:space="preserve"> </w:t>
      </w:r>
      <w:proofErr w:type="spellStart"/>
      <w:r w:rsidR="0047653F">
        <w:rPr>
          <w:sz w:val="28"/>
          <w:szCs w:val="28"/>
        </w:rPr>
        <w:t>Заринского</w:t>
      </w:r>
      <w:proofErr w:type="spellEnd"/>
      <w:r>
        <w:rPr>
          <w:sz w:val="28"/>
          <w:szCs w:val="28"/>
        </w:rPr>
        <w:t xml:space="preserve"> </w:t>
      </w:r>
      <w:r w:rsidR="0047653F">
        <w:rPr>
          <w:sz w:val="28"/>
          <w:szCs w:val="28"/>
        </w:rPr>
        <w:t>сельского поселения</w:t>
      </w:r>
      <w:r w:rsidRPr="00C878A2">
        <w:rPr>
          <w:sz w:val="28"/>
          <w:szCs w:val="28"/>
        </w:rPr>
        <w:t xml:space="preserve">                                  </w:t>
      </w:r>
      <w:proofErr w:type="spellStart"/>
      <w:r w:rsidR="0047653F">
        <w:rPr>
          <w:sz w:val="28"/>
          <w:szCs w:val="28"/>
        </w:rPr>
        <w:t>В.В.Бондаренко</w:t>
      </w:r>
      <w:proofErr w:type="spellEnd"/>
    </w:p>
    <w:sectPr w:rsidR="001E4ED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0729"/>
    <w:multiLevelType w:val="hybridMultilevel"/>
    <w:tmpl w:val="B5063764"/>
    <w:lvl w:ilvl="0" w:tplc="008A0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1D5"/>
    <w:rsid w:val="001841D5"/>
    <w:rsid w:val="001E4ED6"/>
    <w:rsid w:val="00435986"/>
    <w:rsid w:val="0047653F"/>
    <w:rsid w:val="004C50D2"/>
    <w:rsid w:val="006542D1"/>
    <w:rsid w:val="00A32667"/>
    <w:rsid w:val="00B70F1C"/>
    <w:rsid w:val="00B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841D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1841D5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2023-01-18T05:53:00Z</cp:lastPrinted>
  <dcterms:created xsi:type="dcterms:W3CDTF">2023-01-13T02:22:00Z</dcterms:created>
  <dcterms:modified xsi:type="dcterms:W3CDTF">2024-01-26T15:56:00Z</dcterms:modified>
</cp:coreProperties>
</file>