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D3" w:rsidRPr="00C528F8" w:rsidRDefault="00721FD3" w:rsidP="00F736E0">
      <w:pPr>
        <w:jc w:val="right"/>
        <w:rPr>
          <w:rFonts w:eastAsia="Times New Roman"/>
          <w:b/>
          <w:sz w:val="26"/>
          <w:szCs w:val="26"/>
        </w:rPr>
      </w:pPr>
    </w:p>
    <w:p w:rsidR="00F736E0" w:rsidRPr="00084772" w:rsidRDefault="00F736E0" w:rsidP="00F736E0">
      <w:pPr>
        <w:jc w:val="center"/>
        <w:rPr>
          <w:sz w:val="26"/>
          <w:szCs w:val="26"/>
        </w:rPr>
      </w:pPr>
    </w:p>
    <w:p w:rsidR="00F736E0" w:rsidRPr="00C528F8" w:rsidRDefault="00F736E0" w:rsidP="00F736E0">
      <w:pPr>
        <w:jc w:val="center"/>
        <w:rPr>
          <w:rFonts w:eastAsia="Times New Roman"/>
          <w:b/>
          <w:sz w:val="26"/>
          <w:szCs w:val="26"/>
        </w:rPr>
      </w:pPr>
      <w:r w:rsidRPr="00C528F8">
        <w:rPr>
          <w:rFonts w:eastAsia="Times New Roman"/>
          <w:b/>
          <w:sz w:val="26"/>
          <w:szCs w:val="26"/>
        </w:rPr>
        <w:t xml:space="preserve">СОВЕТ </w:t>
      </w:r>
      <w:r w:rsidR="00B27B93">
        <w:rPr>
          <w:rFonts w:eastAsia="Times New Roman"/>
          <w:b/>
          <w:sz w:val="26"/>
          <w:szCs w:val="26"/>
        </w:rPr>
        <w:t>ЗАРИНСКОГО</w:t>
      </w:r>
      <w:r w:rsidRPr="00C528F8">
        <w:rPr>
          <w:rFonts w:eastAsia="Times New Roman"/>
          <w:b/>
          <w:sz w:val="26"/>
          <w:szCs w:val="26"/>
        </w:rPr>
        <w:t xml:space="preserve"> СЕЛЬСКОГО ПОСЕЛЕНИЯ</w:t>
      </w:r>
    </w:p>
    <w:p w:rsidR="00721FD3" w:rsidRPr="00C528F8" w:rsidRDefault="00B27B93" w:rsidP="00F736E0">
      <w:pPr>
        <w:jc w:val="center"/>
        <w:rPr>
          <w:rFonts w:eastAsia="Times New Roman"/>
          <w:b/>
          <w:sz w:val="26"/>
          <w:szCs w:val="26"/>
        </w:rPr>
      </w:pPr>
      <w:r>
        <w:rPr>
          <w:rFonts w:eastAsia="Times New Roman"/>
          <w:b/>
          <w:sz w:val="26"/>
          <w:szCs w:val="26"/>
        </w:rPr>
        <w:t>МАРЬЯНОВСКОГО</w:t>
      </w:r>
      <w:r w:rsidR="00F736E0" w:rsidRPr="00C528F8">
        <w:rPr>
          <w:rFonts w:eastAsia="Times New Roman"/>
          <w:b/>
          <w:sz w:val="26"/>
          <w:szCs w:val="26"/>
        </w:rPr>
        <w:t xml:space="preserve"> МУНИЦИПАЛЬНОГО РАЙОНА ОМСКОЙ ОБЛАСТИ</w:t>
      </w:r>
    </w:p>
    <w:p w:rsidR="00F736E0" w:rsidRPr="00084772" w:rsidRDefault="00F736E0" w:rsidP="00F736E0">
      <w:pPr>
        <w:jc w:val="center"/>
        <w:rPr>
          <w:b/>
          <w:sz w:val="26"/>
          <w:szCs w:val="26"/>
        </w:rPr>
      </w:pPr>
    </w:p>
    <w:p w:rsidR="00F736E0" w:rsidRDefault="00F736E0" w:rsidP="00F736E0">
      <w:pPr>
        <w:jc w:val="center"/>
        <w:rPr>
          <w:rFonts w:eastAsia="Times New Roman"/>
          <w:b/>
          <w:sz w:val="26"/>
          <w:szCs w:val="26"/>
        </w:rPr>
      </w:pPr>
      <w:r w:rsidRPr="00C528F8">
        <w:rPr>
          <w:rFonts w:eastAsia="Times New Roman"/>
          <w:b/>
          <w:sz w:val="26"/>
          <w:szCs w:val="26"/>
        </w:rPr>
        <w:t>РЕШЕНИЕ</w:t>
      </w:r>
    </w:p>
    <w:p w:rsidR="00966D75" w:rsidRPr="00C528F8" w:rsidRDefault="00966D75" w:rsidP="00F736E0">
      <w:pPr>
        <w:jc w:val="center"/>
        <w:rPr>
          <w:rFonts w:eastAsia="Times New Roman"/>
          <w:b/>
          <w:sz w:val="26"/>
          <w:szCs w:val="26"/>
        </w:rPr>
      </w:pPr>
    </w:p>
    <w:p w:rsidR="00721FD3" w:rsidRPr="00C528F8" w:rsidRDefault="00966D75" w:rsidP="00F736E0">
      <w:pPr>
        <w:jc w:val="center"/>
        <w:rPr>
          <w:rFonts w:eastAsia="Times New Roman"/>
          <w:b/>
          <w:sz w:val="26"/>
          <w:szCs w:val="26"/>
        </w:rPr>
      </w:pPr>
      <w:r>
        <w:rPr>
          <w:rFonts w:eastAsia="Times New Roman"/>
          <w:b/>
          <w:sz w:val="26"/>
          <w:szCs w:val="26"/>
        </w:rPr>
        <w:t>от 27 апреля</w:t>
      </w:r>
      <w:r w:rsidR="00F736E0" w:rsidRPr="00C528F8">
        <w:rPr>
          <w:rFonts w:eastAsia="Times New Roman"/>
          <w:b/>
          <w:sz w:val="26"/>
          <w:szCs w:val="26"/>
        </w:rPr>
        <w:t xml:space="preserve"> 202</w:t>
      </w:r>
      <w:r w:rsidR="00252179">
        <w:rPr>
          <w:rFonts w:eastAsia="Times New Roman"/>
          <w:b/>
          <w:sz w:val="26"/>
          <w:szCs w:val="26"/>
        </w:rPr>
        <w:t>3</w:t>
      </w:r>
      <w:r>
        <w:rPr>
          <w:rFonts w:eastAsia="Times New Roman"/>
          <w:b/>
          <w:sz w:val="26"/>
          <w:szCs w:val="26"/>
        </w:rPr>
        <w:t xml:space="preserve"> г. № 10/4</w:t>
      </w:r>
    </w:p>
    <w:p w:rsidR="00084772" w:rsidRDefault="00084772" w:rsidP="00F736E0">
      <w:pPr>
        <w:jc w:val="center"/>
        <w:rPr>
          <w:rFonts w:eastAsia="Times New Roman"/>
          <w:b/>
          <w:sz w:val="26"/>
          <w:szCs w:val="26"/>
        </w:rPr>
      </w:pPr>
    </w:p>
    <w:p w:rsidR="00866A0A" w:rsidRDefault="00F736E0" w:rsidP="00F736E0">
      <w:pPr>
        <w:jc w:val="center"/>
        <w:rPr>
          <w:rFonts w:eastAsia="Times New Roman"/>
          <w:b/>
          <w:sz w:val="26"/>
          <w:szCs w:val="26"/>
        </w:rPr>
      </w:pPr>
      <w:r w:rsidRPr="00C528F8">
        <w:rPr>
          <w:rFonts w:eastAsia="Times New Roman"/>
          <w:b/>
          <w:sz w:val="26"/>
          <w:szCs w:val="26"/>
        </w:rPr>
        <w:t xml:space="preserve">О ВНЕСЕНИИ ИЗМЕНЕНИЙ В УСТАВ </w:t>
      </w:r>
      <w:r w:rsidR="00B27B93">
        <w:rPr>
          <w:rFonts w:eastAsia="Times New Roman"/>
          <w:b/>
          <w:sz w:val="26"/>
          <w:szCs w:val="26"/>
        </w:rPr>
        <w:t>ЗАРИНСКОГО</w:t>
      </w:r>
      <w:r w:rsidRPr="00C528F8">
        <w:rPr>
          <w:rFonts w:eastAsia="Times New Roman"/>
          <w:b/>
          <w:sz w:val="26"/>
          <w:szCs w:val="26"/>
        </w:rPr>
        <w:t xml:space="preserve"> СЕЛЬСКОГО ПОСЕЛЕНИЯ </w:t>
      </w:r>
      <w:r w:rsidR="00B27B93">
        <w:rPr>
          <w:rFonts w:eastAsia="Times New Roman"/>
          <w:b/>
          <w:sz w:val="26"/>
          <w:szCs w:val="26"/>
        </w:rPr>
        <w:t>МАРЬЯНОВСКОГО</w:t>
      </w:r>
      <w:r w:rsidRPr="00C528F8">
        <w:rPr>
          <w:rFonts w:eastAsia="Times New Roman"/>
          <w:b/>
          <w:sz w:val="26"/>
          <w:szCs w:val="26"/>
        </w:rPr>
        <w:t xml:space="preserve"> МУНИЦИПАЛЬНОГО РАЙОНА </w:t>
      </w:r>
    </w:p>
    <w:p w:rsidR="00721FD3" w:rsidRPr="00C528F8" w:rsidRDefault="00F736E0" w:rsidP="00F736E0">
      <w:pPr>
        <w:jc w:val="center"/>
        <w:rPr>
          <w:rFonts w:eastAsia="Times New Roman"/>
          <w:b/>
          <w:sz w:val="26"/>
          <w:szCs w:val="26"/>
        </w:rPr>
      </w:pPr>
      <w:r w:rsidRPr="00C528F8">
        <w:rPr>
          <w:rFonts w:eastAsia="Times New Roman"/>
          <w:b/>
          <w:sz w:val="26"/>
          <w:szCs w:val="26"/>
        </w:rPr>
        <w:t>ОМСКОЙ ОБЛАСТИ</w:t>
      </w:r>
    </w:p>
    <w:p w:rsidR="00F736E0" w:rsidRPr="003A4696" w:rsidRDefault="00F736E0" w:rsidP="00F736E0">
      <w:pPr>
        <w:jc w:val="center"/>
        <w:rPr>
          <w:sz w:val="16"/>
          <w:szCs w:val="16"/>
        </w:rPr>
      </w:pPr>
    </w:p>
    <w:p w:rsidR="00721FD3" w:rsidRPr="004D4A03" w:rsidRDefault="00F736E0" w:rsidP="00865CE1">
      <w:pPr>
        <w:ind w:firstLine="709"/>
        <w:jc w:val="both"/>
        <w:rPr>
          <w:sz w:val="28"/>
          <w:szCs w:val="28"/>
        </w:rPr>
      </w:pPr>
      <w:r w:rsidRPr="004D4A03">
        <w:rPr>
          <w:rFonts w:eastAsia="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B27B93" w:rsidRPr="004D4A03">
        <w:rPr>
          <w:rFonts w:eastAsia="Times New Roman"/>
          <w:sz w:val="28"/>
          <w:szCs w:val="28"/>
        </w:rPr>
        <w:t>Заринского</w:t>
      </w:r>
      <w:proofErr w:type="spellEnd"/>
      <w:r w:rsidRPr="004D4A03">
        <w:rPr>
          <w:rFonts w:eastAsia="Times New Roman"/>
          <w:sz w:val="28"/>
          <w:szCs w:val="28"/>
        </w:rPr>
        <w:t xml:space="preserve"> сельского поселения </w:t>
      </w:r>
      <w:r w:rsidR="00B27B93" w:rsidRPr="004D4A03">
        <w:rPr>
          <w:rFonts w:eastAsia="Times New Roman"/>
          <w:sz w:val="28"/>
          <w:szCs w:val="28"/>
        </w:rPr>
        <w:t>Марьяновского</w:t>
      </w:r>
      <w:r w:rsidRPr="004D4A03">
        <w:rPr>
          <w:rFonts w:eastAsia="Times New Roman"/>
          <w:sz w:val="28"/>
          <w:szCs w:val="28"/>
        </w:rPr>
        <w:t xml:space="preserve"> муниципального района Омской области Совет </w:t>
      </w:r>
      <w:proofErr w:type="spellStart"/>
      <w:r w:rsidR="00B27B93" w:rsidRPr="004D4A03">
        <w:rPr>
          <w:rFonts w:eastAsia="Times New Roman"/>
          <w:sz w:val="28"/>
          <w:szCs w:val="28"/>
        </w:rPr>
        <w:t>Заринского</w:t>
      </w:r>
      <w:proofErr w:type="spellEnd"/>
      <w:r w:rsidRPr="004D4A03">
        <w:rPr>
          <w:rFonts w:eastAsia="Times New Roman"/>
          <w:sz w:val="28"/>
          <w:szCs w:val="28"/>
        </w:rPr>
        <w:t xml:space="preserve"> сельского поселения </w:t>
      </w:r>
      <w:r w:rsidR="00B27B93" w:rsidRPr="004D4A03">
        <w:rPr>
          <w:rFonts w:eastAsia="Times New Roman"/>
          <w:sz w:val="28"/>
          <w:szCs w:val="28"/>
        </w:rPr>
        <w:t>Марьяновского</w:t>
      </w:r>
      <w:r w:rsidRPr="004D4A03">
        <w:rPr>
          <w:rFonts w:eastAsia="Times New Roman"/>
          <w:sz w:val="28"/>
          <w:szCs w:val="28"/>
        </w:rPr>
        <w:t xml:space="preserve"> муниципального района Омской области решил:</w:t>
      </w:r>
    </w:p>
    <w:p w:rsidR="00721FD3" w:rsidRPr="004D4A03" w:rsidRDefault="00F736E0" w:rsidP="00356790">
      <w:pPr>
        <w:ind w:firstLine="709"/>
        <w:jc w:val="both"/>
        <w:rPr>
          <w:sz w:val="28"/>
          <w:szCs w:val="28"/>
        </w:rPr>
      </w:pPr>
      <w:proofErr w:type="gramStart"/>
      <w:r w:rsidRPr="004D4A03">
        <w:rPr>
          <w:sz w:val="28"/>
          <w:szCs w:val="28"/>
          <w:lang w:val="en-US"/>
        </w:rPr>
        <w:t>I</w:t>
      </w:r>
      <w:r w:rsidRPr="004D4A03">
        <w:rPr>
          <w:sz w:val="28"/>
          <w:szCs w:val="28"/>
        </w:rPr>
        <w:t xml:space="preserve">. </w:t>
      </w:r>
      <w:r w:rsidRPr="004D4A03">
        <w:rPr>
          <w:rFonts w:eastAsia="Times New Roman"/>
          <w:sz w:val="28"/>
          <w:szCs w:val="28"/>
        </w:rPr>
        <w:t xml:space="preserve">Внести изменения в Устав </w:t>
      </w:r>
      <w:proofErr w:type="spellStart"/>
      <w:r w:rsidR="00B27B93" w:rsidRPr="004D4A03">
        <w:rPr>
          <w:rFonts w:eastAsia="Times New Roman"/>
          <w:sz w:val="28"/>
          <w:szCs w:val="28"/>
        </w:rPr>
        <w:t>Заринского</w:t>
      </w:r>
      <w:proofErr w:type="spellEnd"/>
      <w:r w:rsidRPr="004D4A03">
        <w:rPr>
          <w:rFonts w:eastAsia="Times New Roman"/>
          <w:sz w:val="28"/>
          <w:szCs w:val="28"/>
        </w:rPr>
        <w:t xml:space="preserve"> сельского поселения </w:t>
      </w:r>
      <w:r w:rsidR="00B27B93" w:rsidRPr="004D4A03">
        <w:rPr>
          <w:rFonts w:eastAsia="Times New Roman"/>
          <w:sz w:val="28"/>
          <w:szCs w:val="28"/>
        </w:rPr>
        <w:t>Марьяновского</w:t>
      </w:r>
      <w:r w:rsidRPr="004D4A03">
        <w:rPr>
          <w:rFonts w:eastAsia="Times New Roman"/>
          <w:sz w:val="28"/>
          <w:szCs w:val="28"/>
        </w:rPr>
        <w:t xml:space="preserve"> муниципального района Омской области.</w:t>
      </w:r>
      <w:proofErr w:type="gramEnd"/>
    </w:p>
    <w:p w:rsidR="00356790" w:rsidRPr="004D4A03" w:rsidRDefault="00F736E0" w:rsidP="00B27B93">
      <w:pPr>
        <w:widowControl/>
        <w:ind w:firstLine="709"/>
        <w:jc w:val="both"/>
        <w:rPr>
          <w:rFonts w:ascii="TimesNewRomanPSMT" w:hAnsi="TimesNewRomanPSMT" w:cs="TimesNewRomanPSMT"/>
          <w:sz w:val="28"/>
          <w:szCs w:val="28"/>
        </w:rPr>
      </w:pPr>
      <w:r w:rsidRPr="004D4A03">
        <w:rPr>
          <w:sz w:val="28"/>
          <w:szCs w:val="28"/>
        </w:rPr>
        <w:t>1</w:t>
      </w:r>
      <w:r w:rsidR="00BF4E38" w:rsidRPr="004D4A03">
        <w:rPr>
          <w:sz w:val="28"/>
          <w:szCs w:val="28"/>
        </w:rPr>
        <w:t>)</w:t>
      </w:r>
      <w:r w:rsidR="0059196C" w:rsidRPr="004D4A03">
        <w:rPr>
          <w:sz w:val="28"/>
          <w:szCs w:val="28"/>
        </w:rPr>
        <w:t xml:space="preserve">  </w:t>
      </w:r>
      <w:r w:rsidR="00B27B93" w:rsidRPr="004D4A03">
        <w:rPr>
          <w:sz w:val="28"/>
          <w:szCs w:val="28"/>
        </w:rPr>
        <w:t>В части 1 статьи 1 Устава слова «муниципальное образование» исключить;</w:t>
      </w:r>
    </w:p>
    <w:p w:rsidR="00705FD0" w:rsidRPr="004D4A03" w:rsidRDefault="0059196C" w:rsidP="00356790">
      <w:pPr>
        <w:ind w:firstLine="709"/>
        <w:jc w:val="both"/>
        <w:rPr>
          <w:rFonts w:eastAsia="Times New Roman"/>
          <w:sz w:val="28"/>
          <w:szCs w:val="28"/>
        </w:rPr>
      </w:pPr>
      <w:r w:rsidRPr="004D4A03">
        <w:rPr>
          <w:sz w:val="28"/>
          <w:szCs w:val="28"/>
        </w:rPr>
        <w:t>2)</w:t>
      </w:r>
      <w:r w:rsidR="00374E28">
        <w:rPr>
          <w:sz w:val="28"/>
          <w:szCs w:val="28"/>
        </w:rPr>
        <w:t xml:space="preserve"> </w:t>
      </w:r>
      <w:r w:rsidRPr="004D4A03">
        <w:rPr>
          <w:sz w:val="28"/>
          <w:szCs w:val="28"/>
        </w:rPr>
        <w:t xml:space="preserve"> </w:t>
      </w:r>
      <w:r w:rsidR="00865CE1" w:rsidRPr="004D4A03">
        <w:rPr>
          <w:sz w:val="28"/>
          <w:szCs w:val="28"/>
        </w:rPr>
        <w:t>В</w:t>
      </w:r>
      <w:r w:rsidR="00705FD0" w:rsidRPr="004D4A03">
        <w:rPr>
          <w:rFonts w:eastAsia="Times New Roman"/>
          <w:sz w:val="28"/>
          <w:szCs w:val="28"/>
        </w:rPr>
        <w:t xml:space="preserve"> части 2 статьи </w:t>
      </w:r>
      <w:r w:rsidR="00B27B93" w:rsidRPr="004D4A03">
        <w:rPr>
          <w:rFonts w:eastAsia="Times New Roman"/>
          <w:sz w:val="28"/>
          <w:szCs w:val="28"/>
        </w:rPr>
        <w:t>8</w:t>
      </w:r>
      <w:r w:rsidR="00705FD0" w:rsidRPr="004D4A03">
        <w:rPr>
          <w:rFonts w:eastAsia="Times New Roman"/>
          <w:sz w:val="28"/>
          <w:szCs w:val="28"/>
        </w:rPr>
        <w:t xml:space="preserve"> Устава слова «</w:t>
      </w:r>
      <w:r w:rsidR="00705FD0" w:rsidRPr="004D4A03">
        <w:rPr>
          <w:sz w:val="28"/>
          <w:szCs w:val="28"/>
        </w:rPr>
        <w:t>избирательной комиссией</w:t>
      </w:r>
      <w:r w:rsidRPr="004D4A03">
        <w:rPr>
          <w:sz w:val="28"/>
          <w:szCs w:val="28"/>
        </w:rPr>
        <w:t xml:space="preserve"> </w:t>
      </w:r>
      <w:proofErr w:type="spellStart"/>
      <w:r w:rsidR="00B27B93" w:rsidRPr="004D4A03">
        <w:rPr>
          <w:rFonts w:eastAsia="Times New Roman"/>
          <w:sz w:val="28"/>
          <w:szCs w:val="28"/>
        </w:rPr>
        <w:t>Заринского</w:t>
      </w:r>
      <w:proofErr w:type="spellEnd"/>
      <w:r w:rsidRPr="004D4A03">
        <w:rPr>
          <w:rFonts w:eastAsia="Times New Roman"/>
          <w:sz w:val="28"/>
          <w:szCs w:val="28"/>
        </w:rPr>
        <w:t xml:space="preserve"> </w:t>
      </w:r>
      <w:r w:rsidR="00705FD0" w:rsidRPr="004D4A03">
        <w:rPr>
          <w:rFonts w:eastAsia="Times New Roman"/>
          <w:sz w:val="28"/>
          <w:szCs w:val="28"/>
        </w:rPr>
        <w:t>сельского поселения</w:t>
      </w:r>
      <w:r w:rsidR="00705FD0" w:rsidRPr="004D4A03">
        <w:rPr>
          <w:sz w:val="28"/>
          <w:szCs w:val="28"/>
        </w:rPr>
        <w:t>» заменить словами «</w:t>
      </w:r>
      <w:r w:rsidR="00705FD0" w:rsidRPr="004D4A03">
        <w:rPr>
          <w:color w:val="000000"/>
          <w:sz w:val="28"/>
          <w:szCs w:val="28"/>
        </w:rPr>
        <w:t>избирательной комиссией, организующей подготовку и проведение выборов в органы местного самоуправления, местного референдума»;</w:t>
      </w:r>
    </w:p>
    <w:p w:rsidR="00865CE1" w:rsidRPr="004D4A03" w:rsidRDefault="007A5B13" w:rsidP="00865CE1">
      <w:pPr>
        <w:pStyle w:val="s1"/>
        <w:spacing w:before="0" w:beforeAutospacing="0" w:after="0" w:afterAutospacing="0"/>
        <w:ind w:firstLine="709"/>
        <w:contextualSpacing/>
        <w:jc w:val="both"/>
        <w:rPr>
          <w:sz w:val="28"/>
          <w:szCs w:val="28"/>
        </w:rPr>
      </w:pPr>
      <w:r w:rsidRPr="004D4A03">
        <w:rPr>
          <w:sz w:val="28"/>
          <w:szCs w:val="28"/>
        </w:rPr>
        <w:t>3</w:t>
      </w:r>
      <w:r w:rsidR="00FE5C99" w:rsidRPr="004D4A03">
        <w:rPr>
          <w:sz w:val="28"/>
          <w:szCs w:val="28"/>
        </w:rPr>
        <w:t>)</w:t>
      </w:r>
      <w:r w:rsidR="0059196C" w:rsidRPr="004D4A03">
        <w:rPr>
          <w:sz w:val="28"/>
          <w:szCs w:val="28"/>
        </w:rPr>
        <w:t xml:space="preserve"> </w:t>
      </w:r>
      <w:r w:rsidR="00865CE1" w:rsidRPr="004D4A03">
        <w:rPr>
          <w:sz w:val="28"/>
          <w:szCs w:val="28"/>
        </w:rPr>
        <w:t xml:space="preserve">В статье </w:t>
      </w:r>
      <w:r w:rsidR="00B27B93" w:rsidRPr="004D4A03">
        <w:rPr>
          <w:sz w:val="28"/>
          <w:szCs w:val="28"/>
        </w:rPr>
        <w:t>9</w:t>
      </w:r>
      <w:r w:rsidR="00865CE1" w:rsidRPr="004D4A03">
        <w:rPr>
          <w:sz w:val="28"/>
          <w:szCs w:val="28"/>
        </w:rPr>
        <w:t xml:space="preserve"> Устава в наименовании и по тексту статьи слова «</w:t>
      </w:r>
      <w:proofErr w:type="gramStart"/>
      <w:r w:rsidR="00225CC5">
        <w:rPr>
          <w:sz w:val="28"/>
          <w:szCs w:val="28"/>
        </w:rPr>
        <w:t>,</w:t>
      </w:r>
      <w:r w:rsidR="00F919EE" w:rsidRPr="004D4A03">
        <w:rPr>
          <w:bCs/>
          <w:sz w:val="28"/>
          <w:szCs w:val="28"/>
        </w:rPr>
        <w:t>ч</w:t>
      </w:r>
      <w:proofErr w:type="gramEnd"/>
      <w:r w:rsidR="00F919EE" w:rsidRPr="004D4A03">
        <w:rPr>
          <w:bCs/>
          <w:sz w:val="28"/>
          <w:szCs w:val="28"/>
        </w:rPr>
        <w:t>лена выборного органа местного самоуправления, выборного должностного лица ме</w:t>
      </w:r>
      <w:r w:rsidR="00225CC5">
        <w:rPr>
          <w:bCs/>
          <w:sz w:val="28"/>
          <w:szCs w:val="28"/>
        </w:rPr>
        <w:t>стного самоуправления</w:t>
      </w:r>
      <w:r w:rsidR="00865CE1" w:rsidRPr="004D4A03">
        <w:rPr>
          <w:sz w:val="28"/>
          <w:szCs w:val="28"/>
        </w:rPr>
        <w:t>» в соответствующих падежах исключить;</w:t>
      </w:r>
    </w:p>
    <w:p w:rsidR="004D4A03" w:rsidRPr="004D4A03" w:rsidRDefault="004D4A03" w:rsidP="004D4A03">
      <w:pPr>
        <w:rPr>
          <w:sz w:val="28"/>
          <w:szCs w:val="28"/>
        </w:rPr>
      </w:pPr>
      <w:r w:rsidRPr="004D4A03">
        <w:rPr>
          <w:sz w:val="28"/>
          <w:szCs w:val="28"/>
        </w:rPr>
        <w:t xml:space="preserve">       4) в статье 9.1 Устава: </w:t>
      </w:r>
    </w:p>
    <w:p w:rsidR="004D4A03" w:rsidRPr="004D4A03" w:rsidRDefault="004D4A03" w:rsidP="004D4A03">
      <w:pPr>
        <w:widowControl/>
        <w:numPr>
          <w:ilvl w:val="0"/>
          <w:numId w:val="4"/>
        </w:numPr>
        <w:autoSpaceDE/>
        <w:autoSpaceDN/>
        <w:adjustRightInd/>
        <w:spacing w:line="249" w:lineRule="auto"/>
        <w:ind w:firstLine="709"/>
        <w:jc w:val="both"/>
        <w:rPr>
          <w:sz w:val="28"/>
          <w:szCs w:val="28"/>
        </w:rPr>
      </w:pPr>
      <w:r w:rsidRPr="004D4A03">
        <w:rPr>
          <w:sz w:val="28"/>
          <w:szCs w:val="28"/>
        </w:rPr>
        <w:t xml:space="preserve">часть 2 изложить в следующей редакции: </w:t>
      </w:r>
    </w:p>
    <w:p w:rsidR="004D4A03" w:rsidRPr="004D4A03" w:rsidRDefault="004D4A03" w:rsidP="00F41910">
      <w:pPr>
        <w:ind w:left="-15" w:firstLine="709"/>
        <w:jc w:val="both"/>
        <w:rPr>
          <w:sz w:val="28"/>
          <w:szCs w:val="28"/>
        </w:rPr>
      </w:pPr>
      <w:r w:rsidRPr="004D4A03">
        <w:rPr>
          <w:sz w:val="28"/>
          <w:szCs w:val="28"/>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4D4A03">
        <w:rPr>
          <w:sz w:val="28"/>
          <w:szCs w:val="28"/>
        </w:rPr>
        <w:t xml:space="preserve">.»; </w:t>
      </w:r>
      <w:proofErr w:type="gramEnd"/>
    </w:p>
    <w:p w:rsidR="004D4A03" w:rsidRPr="004D4A03" w:rsidRDefault="00BF60B5" w:rsidP="00F41910">
      <w:pPr>
        <w:widowControl/>
        <w:numPr>
          <w:ilvl w:val="0"/>
          <w:numId w:val="4"/>
        </w:numPr>
        <w:autoSpaceDE/>
        <w:autoSpaceDN/>
        <w:adjustRightInd/>
        <w:spacing w:line="249" w:lineRule="auto"/>
        <w:ind w:firstLine="709"/>
        <w:jc w:val="both"/>
        <w:rPr>
          <w:sz w:val="28"/>
          <w:szCs w:val="28"/>
        </w:rPr>
      </w:pPr>
      <w:hyperlink r:id="rId6">
        <w:r w:rsidR="004D4A03" w:rsidRPr="004D4A03">
          <w:rPr>
            <w:sz w:val="28"/>
            <w:szCs w:val="28"/>
          </w:rPr>
          <w:t>в</w:t>
        </w:r>
      </w:hyperlink>
      <w:hyperlink r:id="rId7">
        <w:r w:rsidR="004D4A03" w:rsidRPr="004D4A03">
          <w:rPr>
            <w:sz w:val="28"/>
            <w:szCs w:val="28"/>
          </w:rPr>
          <w:t xml:space="preserve"> </w:t>
        </w:r>
      </w:hyperlink>
      <w:hyperlink r:id="rId8">
        <w:r w:rsidR="004D4A03" w:rsidRPr="004D4A03">
          <w:rPr>
            <w:sz w:val="28"/>
            <w:szCs w:val="28"/>
          </w:rPr>
          <w:t>части</w:t>
        </w:r>
      </w:hyperlink>
      <w:hyperlink r:id="rId9">
        <w:r w:rsidR="004D4A03" w:rsidRPr="004D4A03">
          <w:rPr>
            <w:sz w:val="28"/>
            <w:szCs w:val="28"/>
          </w:rPr>
          <w:t xml:space="preserve"> </w:t>
        </w:r>
      </w:hyperlink>
      <w:hyperlink r:id="rId10">
        <w:r w:rsidR="004D4A03" w:rsidRPr="004D4A03">
          <w:rPr>
            <w:sz w:val="28"/>
            <w:szCs w:val="28"/>
          </w:rPr>
          <w:t>3</w:t>
        </w:r>
      </w:hyperlink>
      <w:r w:rsidR="004D4A03" w:rsidRPr="004D4A03">
        <w:rPr>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004D4A03" w:rsidRPr="004D4A03">
        <w:rPr>
          <w:sz w:val="28"/>
          <w:szCs w:val="28"/>
        </w:rPr>
        <w:t>,»</w:t>
      </w:r>
      <w:proofErr w:type="gramEnd"/>
      <w:r w:rsidR="004D4A03" w:rsidRPr="004D4A03">
        <w:rPr>
          <w:sz w:val="28"/>
          <w:szCs w:val="28"/>
        </w:rPr>
        <w:t xml:space="preserve">; </w:t>
      </w:r>
    </w:p>
    <w:p w:rsidR="004D4A03" w:rsidRPr="00374E28" w:rsidRDefault="00BF60B5" w:rsidP="00F41910">
      <w:pPr>
        <w:widowControl/>
        <w:numPr>
          <w:ilvl w:val="0"/>
          <w:numId w:val="4"/>
        </w:numPr>
        <w:autoSpaceDE/>
        <w:autoSpaceDN/>
        <w:adjustRightInd/>
        <w:spacing w:line="264" w:lineRule="auto"/>
        <w:ind w:firstLine="709"/>
        <w:jc w:val="both"/>
        <w:rPr>
          <w:sz w:val="28"/>
          <w:szCs w:val="28"/>
        </w:rPr>
      </w:pPr>
      <w:hyperlink r:id="rId11">
        <w:r w:rsidR="004D4A03" w:rsidRPr="004D4A03">
          <w:rPr>
            <w:sz w:val="28"/>
            <w:szCs w:val="28"/>
          </w:rPr>
          <w:t>пункт</w:t>
        </w:r>
      </w:hyperlink>
      <w:hyperlink r:id="rId12">
        <w:r w:rsidR="004D4A03" w:rsidRPr="004D4A03">
          <w:rPr>
            <w:sz w:val="28"/>
            <w:szCs w:val="28"/>
          </w:rPr>
          <w:t xml:space="preserve"> </w:t>
        </w:r>
      </w:hyperlink>
      <w:hyperlink r:id="rId13">
        <w:r w:rsidR="004D4A03" w:rsidRPr="004D4A03">
          <w:rPr>
            <w:sz w:val="28"/>
            <w:szCs w:val="28"/>
          </w:rPr>
          <w:t>1</w:t>
        </w:r>
      </w:hyperlink>
      <w:hyperlink r:id="rId14">
        <w:r w:rsidR="004D4A03" w:rsidRPr="004D4A03">
          <w:rPr>
            <w:sz w:val="28"/>
            <w:szCs w:val="28"/>
          </w:rPr>
          <w:t xml:space="preserve"> </w:t>
        </w:r>
      </w:hyperlink>
      <w:hyperlink r:id="rId15">
        <w:r w:rsidR="004D4A03" w:rsidRPr="004D4A03">
          <w:rPr>
            <w:sz w:val="28"/>
            <w:szCs w:val="28"/>
          </w:rPr>
          <w:t>части</w:t>
        </w:r>
      </w:hyperlink>
      <w:hyperlink r:id="rId16">
        <w:r w:rsidR="004D4A03" w:rsidRPr="004D4A03">
          <w:rPr>
            <w:sz w:val="28"/>
            <w:szCs w:val="28"/>
          </w:rPr>
          <w:t xml:space="preserve"> </w:t>
        </w:r>
      </w:hyperlink>
      <w:hyperlink r:id="rId17">
        <w:r w:rsidR="004D4A03" w:rsidRPr="004D4A03">
          <w:rPr>
            <w:sz w:val="28"/>
            <w:szCs w:val="28"/>
          </w:rPr>
          <w:t>4</w:t>
        </w:r>
      </w:hyperlink>
      <w:r w:rsidR="004D4A03" w:rsidRPr="004D4A03">
        <w:rPr>
          <w:sz w:val="28"/>
          <w:szCs w:val="28"/>
        </w:rPr>
        <w:t xml:space="preserve"> после слов «муниципальную до</w:t>
      </w:r>
      <w:r w:rsidR="00374E28">
        <w:rPr>
          <w:sz w:val="28"/>
          <w:szCs w:val="28"/>
        </w:rPr>
        <w:t xml:space="preserve">лжность» дополнить словами «, </w:t>
      </w:r>
      <w:r w:rsidR="004D4A03" w:rsidRPr="004D4A03">
        <w:rPr>
          <w:sz w:val="28"/>
          <w:szCs w:val="28"/>
        </w:rPr>
        <w:t xml:space="preserve">за </w:t>
      </w:r>
      <w:r w:rsidR="004D4A03" w:rsidRPr="004D4A03">
        <w:rPr>
          <w:sz w:val="28"/>
          <w:szCs w:val="28"/>
        </w:rPr>
        <w:tab/>
        <w:t xml:space="preserve">исключением </w:t>
      </w:r>
      <w:r w:rsidR="004D4A03" w:rsidRPr="004D4A03">
        <w:rPr>
          <w:sz w:val="28"/>
          <w:szCs w:val="28"/>
        </w:rPr>
        <w:tab/>
        <w:t xml:space="preserve">муниципальной </w:t>
      </w:r>
      <w:r w:rsidR="004D4A03" w:rsidRPr="004D4A03">
        <w:rPr>
          <w:sz w:val="28"/>
          <w:szCs w:val="28"/>
        </w:rPr>
        <w:tab/>
        <w:t xml:space="preserve">должности </w:t>
      </w:r>
      <w:r w:rsidR="004D4A03" w:rsidRPr="004D4A03">
        <w:rPr>
          <w:sz w:val="28"/>
          <w:szCs w:val="28"/>
        </w:rPr>
        <w:tab/>
        <w:t xml:space="preserve">депутата </w:t>
      </w:r>
      <w:r w:rsidR="004D4A03" w:rsidRPr="004D4A03">
        <w:rPr>
          <w:sz w:val="28"/>
          <w:szCs w:val="28"/>
        </w:rPr>
        <w:lastRenderedPageBreak/>
        <w:t>представительного органа муниципального образования, осуществляющего свои полномочия на непостоянной основе</w:t>
      </w:r>
      <w:proofErr w:type="gramStart"/>
      <w:r w:rsidR="004D4A03" w:rsidRPr="004D4A03">
        <w:rPr>
          <w:sz w:val="28"/>
          <w:szCs w:val="28"/>
        </w:rPr>
        <w:t>,»</w:t>
      </w:r>
      <w:proofErr w:type="gramEnd"/>
      <w:r w:rsidR="004D4A03" w:rsidRPr="004D4A03">
        <w:rPr>
          <w:sz w:val="28"/>
          <w:szCs w:val="28"/>
        </w:rPr>
        <w:t xml:space="preserve">; </w:t>
      </w:r>
    </w:p>
    <w:p w:rsidR="00BA7A6B" w:rsidRDefault="00BA7A6B" w:rsidP="00865CE1">
      <w:pPr>
        <w:ind w:firstLine="709"/>
        <w:jc w:val="both"/>
        <w:rPr>
          <w:rFonts w:eastAsia="Times New Roman"/>
          <w:sz w:val="28"/>
          <w:szCs w:val="28"/>
        </w:rPr>
      </w:pPr>
      <w:r>
        <w:rPr>
          <w:rFonts w:eastAsia="Times New Roman"/>
          <w:sz w:val="28"/>
          <w:szCs w:val="28"/>
        </w:rPr>
        <w:t>5</w:t>
      </w:r>
      <w:r w:rsidR="00084772" w:rsidRPr="004D4A03">
        <w:rPr>
          <w:rFonts w:eastAsia="Times New Roman"/>
          <w:sz w:val="28"/>
          <w:szCs w:val="28"/>
        </w:rPr>
        <w:t>)</w:t>
      </w:r>
      <w:r w:rsidR="0059196C" w:rsidRPr="004D4A03">
        <w:rPr>
          <w:rFonts w:eastAsia="Times New Roman"/>
          <w:sz w:val="28"/>
          <w:szCs w:val="28"/>
        </w:rPr>
        <w:t xml:space="preserve"> </w:t>
      </w:r>
      <w:r>
        <w:rPr>
          <w:rFonts w:eastAsia="Times New Roman"/>
          <w:sz w:val="28"/>
          <w:szCs w:val="28"/>
        </w:rPr>
        <w:t xml:space="preserve"> в </w:t>
      </w:r>
      <w:r>
        <w:rPr>
          <w:sz w:val="28"/>
          <w:szCs w:val="28"/>
        </w:rPr>
        <w:t>стать</w:t>
      </w:r>
      <w:r w:rsidR="00C0639D">
        <w:rPr>
          <w:sz w:val="28"/>
          <w:szCs w:val="28"/>
        </w:rPr>
        <w:t>е</w:t>
      </w:r>
      <w:r w:rsidRPr="004D4A03">
        <w:rPr>
          <w:sz w:val="28"/>
          <w:szCs w:val="28"/>
        </w:rPr>
        <w:t xml:space="preserve"> 21.1</w:t>
      </w:r>
      <w:r>
        <w:rPr>
          <w:sz w:val="28"/>
          <w:szCs w:val="28"/>
        </w:rPr>
        <w:t xml:space="preserve"> Устава</w:t>
      </w:r>
    </w:p>
    <w:p w:rsidR="00EA3547" w:rsidRDefault="00356790" w:rsidP="00865CE1">
      <w:pPr>
        <w:ind w:firstLine="709"/>
        <w:jc w:val="both"/>
        <w:rPr>
          <w:color w:val="000000"/>
          <w:sz w:val="28"/>
          <w:szCs w:val="28"/>
        </w:rPr>
      </w:pPr>
      <w:r w:rsidRPr="004D4A03">
        <w:rPr>
          <w:rFonts w:eastAsia="Times New Roman"/>
          <w:sz w:val="28"/>
          <w:szCs w:val="28"/>
        </w:rPr>
        <w:t>В</w:t>
      </w:r>
      <w:r w:rsidR="00E71A24" w:rsidRPr="004D4A03">
        <w:rPr>
          <w:sz w:val="28"/>
          <w:szCs w:val="28"/>
        </w:rPr>
        <w:t xml:space="preserve"> п</w:t>
      </w:r>
      <w:r w:rsidR="00252179" w:rsidRPr="004D4A03">
        <w:rPr>
          <w:sz w:val="28"/>
          <w:szCs w:val="28"/>
        </w:rPr>
        <w:t>одп</w:t>
      </w:r>
      <w:r w:rsidR="00E71A24" w:rsidRPr="004D4A03">
        <w:rPr>
          <w:sz w:val="28"/>
          <w:szCs w:val="28"/>
        </w:rPr>
        <w:t>унктах а,</w:t>
      </w:r>
      <w:r w:rsidR="0059196C" w:rsidRPr="004D4A03">
        <w:rPr>
          <w:sz w:val="28"/>
          <w:szCs w:val="28"/>
        </w:rPr>
        <w:t xml:space="preserve"> </w:t>
      </w:r>
      <w:proofErr w:type="gramStart"/>
      <w:r w:rsidR="00E71A24" w:rsidRPr="004D4A03">
        <w:rPr>
          <w:sz w:val="28"/>
          <w:szCs w:val="28"/>
        </w:rPr>
        <w:t>б</w:t>
      </w:r>
      <w:proofErr w:type="gramEnd"/>
      <w:r w:rsidR="0059196C" w:rsidRPr="004D4A03">
        <w:rPr>
          <w:sz w:val="28"/>
          <w:szCs w:val="28"/>
        </w:rPr>
        <w:t xml:space="preserve"> </w:t>
      </w:r>
      <w:r w:rsidR="00252179" w:rsidRPr="004D4A03">
        <w:rPr>
          <w:sz w:val="28"/>
          <w:szCs w:val="28"/>
        </w:rPr>
        <w:t xml:space="preserve">пункта </w:t>
      </w:r>
      <w:r w:rsidR="00661015" w:rsidRPr="004D4A03">
        <w:rPr>
          <w:sz w:val="28"/>
          <w:szCs w:val="28"/>
        </w:rPr>
        <w:t>2</w:t>
      </w:r>
      <w:r w:rsidR="0059196C" w:rsidRPr="004D4A03">
        <w:rPr>
          <w:sz w:val="28"/>
          <w:szCs w:val="28"/>
        </w:rPr>
        <w:t xml:space="preserve"> </w:t>
      </w:r>
      <w:r w:rsidR="00E71A24" w:rsidRPr="004D4A03">
        <w:rPr>
          <w:sz w:val="28"/>
          <w:szCs w:val="28"/>
        </w:rPr>
        <w:t xml:space="preserve">части </w:t>
      </w:r>
      <w:r w:rsidR="00252179" w:rsidRPr="004D4A03">
        <w:rPr>
          <w:sz w:val="28"/>
          <w:szCs w:val="28"/>
        </w:rPr>
        <w:t>9</w:t>
      </w:r>
      <w:r w:rsidRPr="004D4A03">
        <w:rPr>
          <w:sz w:val="28"/>
          <w:szCs w:val="28"/>
        </w:rPr>
        <w:t xml:space="preserve"> статьи 2</w:t>
      </w:r>
      <w:r w:rsidR="00B27B93" w:rsidRPr="004D4A03">
        <w:rPr>
          <w:sz w:val="28"/>
          <w:szCs w:val="28"/>
        </w:rPr>
        <w:t>1</w:t>
      </w:r>
      <w:r w:rsidRPr="004D4A03">
        <w:rPr>
          <w:sz w:val="28"/>
          <w:szCs w:val="28"/>
        </w:rPr>
        <w:t xml:space="preserve">.1 Устава </w:t>
      </w:r>
      <w:r w:rsidR="00EA3547" w:rsidRPr="004D4A03">
        <w:rPr>
          <w:sz w:val="28"/>
          <w:szCs w:val="28"/>
        </w:rPr>
        <w:t>слова «избирательной комиссии</w:t>
      </w:r>
      <w:r w:rsidR="007A5B13" w:rsidRPr="004D4A03">
        <w:rPr>
          <w:sz w:val="28"/>
          <w:szCs w:val="28"/>
        </w:rPr>
        <w:t xml:space="preserve"> сельского поселения</w:t>
      </w:r>
      <w:r w:rsidR="00EA3547" w:rsidRPr="004D4A03">
        <w:rPr>
          <w:sz w:val="28"/>
          <w:szCs w:val="28"/>
        </w:rPr>
        <w:t>» заменить словами «</w:t>
      </w:r>
      <w:r w:rsidR="00EA3547" w:rsidRPr="004D4A03">
        <w:rPr>
          <w:color w:val="000000"/>
          <w:sz w:val="28"/>
          <w:szCs w:val="28"/>
        </w:rPr>
        <w:t>избирательной комисси</w:t>
      </w:r>
      <w:r w:rsidR="00765A85" w:rsidRPr="004D4A03">
        <w:rPr>
          <w:color w:val="000000"/>
          <w:sz w:val="28"/>
          <w:szCs w:val="28"/>
        </w:rPr>
        <w:t>и</w:t>
      </w:r>
      <w:r w:rsidR="00EA3547" w:rsidRPr="004D4A03">
        <w:rPr>
          <w:color w:val="000000"/>
          <w:sz w:val="28"/>
          <w:szCs w:val="28"/>
        </w:rPr>
        <w:t>, организующей подготовку и проведение выборов в органы местного самоуправления, местного референдума»;</w:t>
      </w:r>
    </w:p>
    <w:p w:rsidR="00BA7A6B" w:rsidRPr="00BA7A6B" w:rsidRDefault="00BA7A6B" w:rsidP="00BA7A6B">
      <w:pPr>
        <w:widowControl/>
        <w:numPr>
          <w:ilvl w:val="0"/>
          <w:numId w:val="4"/>
        </w:numPr>
        <w:autoSpaceDE/>
        <w:autoSpaceDN/>
        <w:adjustRightInd/>
        <w:spacing w:line="249" w:lineRule="auto"/>
        <w:ind w:firstLine="709"/>
        <w:jc w:val="both"/>
        <w:rPr>
          <w:sz w:val="28"/>
          <w:szCs w:val="28"/>
        </w:rPr>
      </w:pPr>
      <w:r w:rsidRPr="00BA7A6B">
        <w:rPr>
          <w:sz w:val="28"/>
          <w:szCs w:val="28"/>
        </w:rPr>
        <w:t xml:space="preserve">дополнить частью 11.3 следующего содержания: </w:t>
      </w:r>
    </w:p>
    <w:p w:rsidR="00BA7A6B" w:rsidRPr="00BA7A6B" w:rsidRDefault="00BA7A6B" w:rsidP="00F41910">
      <w:pPr>
        <w:ind w:left="-15" w:firstLine="709"/>
        <w:jc w:val="both"/>
        <w:rPr>
          <w:sz w:val="28"/>
          <w:szCs w:val="28"/>
        </w:rPr>
      </w:pPr>
      <w:r w:rsidRPr="00BA7A6B">
        <w:rPr>
          <w:sz w:val="28"/>
          <w:szCs w:val="28"/>
        </w:rPr>
        <w:t xml:space="preserve">«11.3 Полномочия депутата Совета </w:t>
      </w:r>
      <w:proofErr w:type="spellStart"/>
      <w:r w:rsidRPr="00BA7A6B">
        <w:rPr>
          <w:sz w:val="28"/>
          <w:szCs w:val="28"/>
        </w:rPr>
        <w:t>Заринского</w:t>
      </w:r>
      <w:proofErr w:type="spellEnd"/>
      <w:r w:rsidRPr="00BA7A6B">
        <w:rPr>
          <w:sz w:val="28"/>
          <w:szCs w:val="28"/>
        </w:rPr>
        <w:t xml:space="preserve"> сельского поселения прекращаются досрочно решением Совета </w:t>
      </w:r>
      <w:proofErr w:type="spellStart"/>
      <w:r w:rsidRPr="00BA7A6B">
        <w:rPr>
          <w:sz w:val="28"/>
          <w:szCs w:val="28"/>
        </w:rPr>
        <w:t>Заринского</w:t>
      </w:r>
      <w:proofErr w:type="spellEnd"/>
      <w:r w:rsidRPr="00BA7A6B">
        <w:rPr>
          <w:sz w:val="28"/>
          <w:szCs w:val="28"/>
        </w:rPr>
        <w:t xml:space="preserve"> сельского поселения в случае отсутствия депутата без уважительных причин на всех заседаниях Совета </w:t>
      </w:r>
    </w:p>
    <w:p w:rsidR="00BA7A6B" w:rsidRDefault="00BA7A6B" w:rsidP="00BB2D18">
      <w:pPr>
        <w:jc w:val="both"/>
        <w:rPr>
          <w:sz w:val="28"/>
          <w:szCs w:val="28"/>
        </w:rPr>
      </w:pPr>
      <w:proofErr w:type="spellStart"/>
      <w:r w:rsidRPr="00BA7A6B">
        <w:rPr>
          <w:sz w:val="28"/>
          <w:szCs w:val="28"/>
        </w:rPr>
        <w:t>Заринского</w:t>
      </w:r>
      <w:proofErr w:type="spellEnd"/>
      <w:r w:rsidRPr="00BA7A6B">
        <w:rPr>
          <w:sz w:val="28"/>
          <w:szCs w:val="28"/>
        </w:rPr>
        <w:t xml:space="preserve"> сельского поселения в течение шести месяцев подряд.»;</w:t>
      </w:r>
    </w:p>
    <w:p w:rsidR="00374E28" w:rsidRPr="00374E28" w:rsidRDefault="00374E28" w:rsidP="00BA7A6B">
      <w:pPr>
        <w:ind w:firstLine="709"/>
        <w:jc w:val="both"/>
        <w:rPr>
          <w:color w:val="000000"/>
          <w:sz w:val="28"/>
          <w:szCs w:val="28"/>
        </w:rPr>
      </w:pPr>
      <w:r w:rsidRPr="00374E28">
        <w:rPr>
          <w:sz w:val="28"/>
          <w:szCs w:val="28"/>
        </w:rPr>
        <w:t>часть 12 признать утратившей силу</w:t>
      </w:r>
    </w:p>
    <w:p w:rsidR="00FE5C99" w:rsidRPr="004D4A03" w:rsidRDefault="00374E28" w:rsidP="00865CE1">
      <w:pPr>
        <w:ind w:firstLine="709"/>
        <w:jc w:val="both"/>
        <w:rPr>
          <w:sz w:val="28"/>
          <w:szCs w:val="28"/>
        </w:rPr>
      </w:pPr>
      <w:r>
        <w:rPr>
          <w:color w:val="000000"/>
          <w:sz w:val="28"/>
          <w:szCs w:val="28"/>
        </w:rPr>
        <w:t>6</w:t>
      </w:r>
      <w:r w:rsidR="00EA3547" w:rsidRPr="004D4A03">
        <w:rPr>
          <w:color w:val="000000"/>
          <w:sz w:val="28"/>
          <w:szCs w:val="28"/>
        </w:rPr>
        <w:t xml:space="preserve">) </w:t>
      </w:r>
      <w:r>
        <w:rPr>
          <w:color w:val="000000"/>
          <w:sz w:val="28"/>
          <w:szCs w:val="28"/>
        </w:rPr>
        <w:t xml:space="preserve"> </w:t>
      </w:r>
      <w:r w:rsidR="00EA3547" w:rsidRPr="004D4A03">
        <w:rPr>
          <w:color w:val="000000"/>
          <w:sz w:val="28"/>
          <w:szCs w:val="28"/>
        </w:rPr>
        <w:t>Статью 3</w:t>
      </w:r>
      <w:r w:rsidR="00B27B93" w:rsidRPr="004D4A03">
        <w:rPr>
          <w:color w:val="000000"/>
          <w:sz w:val="28"/>
          <w:szCs w:val="28"/>
        </w:rPr>
        <w:t>8</w:t>
      </w:r>
      <w:r w:rsidR="00EA3547" w:rsidRPr="004D4A03">
        <w:rPr>
          <w:color w:val="000000"/>
          <w:sz w:val="28"/>
          <w:szCs w:val="28"/>
        </w:rPr>
        <w:t xml:space="preserve"> Устава исключить.</w:t>
      </w:r>
    </w:p>
    <w:p w:rsidR="00D7258B" w:rsidRPr="004D4A03" w:rsidRDefault="00D7258B" w:rsidP="00865CE1">
      <w:pPr>
        <w:ind w:firstLine="709"/>
        <w:jc w:val="both"/>
        <w:rPr>
          <w:bCs/>
          <w:sz w:val="28"/>
          <w:szCs w:val="28"/>
        </w:rPr>
      </w:pPr>
      <w:r w:rsidRPr="004D4A03">
        <w:rPr>
          <w:sz w:val="28"/>
          <w:szCs w:val="28"/>
          <w:lang w:val="en-US"/>
        </w:rPr>
        <w:t>II</w:t>
      </w:r>
      <w:r w:rsidRPr="004D4A03">
        <w:rPr>
          <w:sz w:val="28"/>
          <w:szCs w:val="28"/>
        </w:rPr>
        <w:t>. Представить</w:t>
      </w:r>
      <w:r w:rsidRPr="004D4A03">
        <w:rPr>
          <w:bCs/>
          <w:sz w:val="28"/>
          <w:szCs w:val="28"/>
        </w:rPr>
        <w:t xml:space="preserve"> настоящее решение для государственной регистрации в Управление Министерства юстиции Российской Федерации по Омской области </w:t>
      </w:r>
      <w:r w:rsidRPr="004D4A03">
        <w:rPr>
          <w:sz w:val="28"/>
          <w:szCs w:val="28"/>
        </w:rPr>
        <w:t xml:space="preserve">в сроки и порядке, установленные Федеральным законом от 21.07.2005 № 97-ФЗ </w:t>
      </w:r>
      <w:r w:rsidRPr="004D4A03">
        <w:rPr>
          <w:bCs/>
          <w:sz w:val="28"/>
          <w:szCs w:val="28"/>
        </w:rPr>
        <w:t>«О государственной регистрации уставов муниципальных образований».</w:t>
      </w:r>
    </w:p>
    <w:p w:rsidR="00D7258B" w:rsidRPr="004D4A03" w:rsidRDefault="00D7258B" w:rsidP="00D7258B">
      <w:pPr>
        <w:ind w:firstLine="709"/>
        <w:jc w:val="both"/>
        <w:rPr>
          <w:sz w:val="28"/>
          <w:szCs w:val="28"/>
        </w:rPr>
      </w:pPr>
      <w:r w:rsidRPr="004D4A03">
        <w:rPr>
          <w:sz w:val="28"/>
          <w:szCs w:val="28"/>
          <w:lang w:val="en-US"/>
        </w:rPr>
        <w:t>III</w:t>
      </w:r>
      <w:r w:rsidRPr="004D4A03">
        <w:rPr>
          <w:sz w:val="28"/>
          <w:szCs w:val="28"/>
        </w:rPr>
        <w:t>. Опубликовать настоящее решение после его государственной регистрации.</w:t>
      </w:r>
    </w:p>
    <w:p w:rsidR="00D7258B" w:rsidRPr="004D4A03" w:rsidRDefault="00D7258B" w:rsidP="00D7258B">
      <w:pPr>
        <w:ind w:firstLine="709"/>
        <w:jc w:val="both"/>
        <w:rPr>
          <w:sz w:val="28"/>
          <w:szCs w:val="28"/>
        </w:rPr>
      </w:pPr>
      <w:r w:rsidRPr="004D4A03">
        <w:rPr>
          <w:sz w:val="28"/>
          <w:szCs w:val="28"/>
          <w:lang w:val="en-US"/>
        </w:rPr>
        <w:t>IV</w:t>
      </w:r>
      <w:r w:rsidRPr="004D4A03">
        <w:rPr>
          <w:sz w:val="28"/>
          <w:szCs w:val="28"/>
        </w:rPr>
        <w:t>. Настоящее решение вступает в силу после его официального опубликования</w:t>
      </w:r>
      <w:r w:rsidR="00356790" w:rsidRPr="004D4A03">
        <w:rPr>
          <w:sz w:val="28"/>
          <w:szCs w:val="28"/>
        </w:rPr>
        <w:t>.</w:t>
      </w:r>
    </w:p>
    <w:p w:rsidR="00252179" w:rsidRPr="004D4A03" w:rsidRDefault="00252179" w:rsidP="00D15580">
      <w:pPr>
        <w:ind w:firstLine="709"/>
        <w:jc w:val="both"/>
        <w:rPr>
          <w:rFonts w:eastAsia="Times New Roman"/>
          <w:sz w:val="28"/>
          <w:szCs w:val="28"/>
        </w:rPr>
      </w:pPr>
    </w:p>
    <w:p w:rsidR="007A5B13" w:rsidRPr="004D4A03" w:rsidRDefault="007A5B13" w:rsidP="00D15580">
      <w:pPr>
        <w:ind w:firstLine="709"/>
        <w:jc w:val="both"/>
        <w:rPr>
          <w:rFonts w:eastAsia="Times New Roman"/>
          <w:sz w:val="28"/>
          <w:szCs w:val="28"/>
        </w:rPr>
      </w:pPr>
      <w:bookmarkStart w:id="0" w:name="_GoBack"/>
      <w:bookmarkEnd w:id="0"/>
    </w:p>
    <w:p w:rsidR="004662B3" w:rsidRPr="004D4A03" w:rsidRDefault="00D15580" w:rsidP="00D15580">
      <w:pPr>
        <w:jc w:val="both"/>
        <w:rPr>
          <w:rFonts w:eastAsia="Times New Roman"/>
          <w:sz w:val="28"/>
          <w:szCs w:val="28"/>
        </w:rPr>
      </w:pPr>
      <w:r w:rsidRPr="004D4A03">
        <w:rPr>
          <w:rFonts w:eastAsia="Times New Roman"/>
          <w:sz w:val="28"/>
          <w:szCs w:val="28"/>
        </w:rPr>
        <w:t xml:space="preserve">Глава </w:t>
      </w:r>
      <w:proofErr w:type="spellStart"/>
      <w:r w:rsidR="00B27B93" w:rsidRPr="004D4A03">
        <w:rPr>
          <w:rFonts w:eastAsia="Times New Roman"/>
          <w:sz w:val="28"/>
          <w:szCs w:val="28"/>
        </w:rPr>
        <w:t>Заринского</w:t>
      </w:r>
      <w:proofErr w:type="spellEnd"/>
      <w:r w:rsidRPr="004D4A03">
        <w:rPr>
          <w:rFonts w:eastAsia="Times New Roman"/>
          <w:sz w:val="28"/>
          <w:szCs w:val="28"/>
        </w:rPr>
        <w:t xml:space="preserve"> сельского поселения</w:t>
      </w:r>
    </w:p>
    <w:p w:rsidR="004662B3" w:rsidRPr="004D4A03" w:rsidRDefault="00B27B93" w:rsidP="00D15580">
      <w:pPr>
        <w:jc w:val="both"/>
        <w:rPr>
          <w:rFonts w:eastAsia="Times New Roman"/>
          <w:sz w:val="28"/>
          <w:szCs w:val="28"/>
        </w:rPr>
      </w:pPr>
      <w:r w:rsidRPr="004D4A03">
        <w:rPr>
          <w:rFonts w:eastAsia="Times New Roman"/>
          <w:sz w:val="28"/>
          <w:szCs w:val="28"/>
        </w:rPr>
        <w:t>Марьяновского</w:t>
      </w:r>
      <w:r w:rsidR="00D15580" w:rsidRPr="004D4A03">
        <w:rPr>
          <w:rFonts w:eastAsia="Times New Roman"/>
          <w:sz w:val="28"/>
          <w:szCs w:val="28"/>
        </w:rPr>
        <w:t xml:space="preserve"> муниципального района</w:t>
      </w:r>
    </w:p>
    <w:p w:rsidR="00374E28" w:rsidRPr="004D4A03" w:rsidRDefault="00D15580" w:rsidP="00374E28">
      <w:pPr>
        <w:jc w:val="both"/>
        <w:rPr>
          <w:sz w:val="28"/>
          <w:szCs w:val="28"/>
        </w:rPr>
      </w:pPr>
      <w:r w:rsidRPr="004D4A03">
        <w:rPr>
          <w:rFonts w:eastAsia="Times New Roman"/>
          <w:sz w:val="28"/>
          <w:szCs w:val="28"/>
        </w:rPr>
        <w:t>Омско</w:t>
      </w:r>
      <w:r w:rsidR="00EF4650" w:rsidRPr="004D4A03">
        <w:rPr>
          <w:rFonts w:eastAsia="Times New Roman"/>
          <w:sz w:val="28"/>
          <w:szCs w:val="28"/>
        </w:rPr>
        <w:t xml:space="preserve">й области </w:t>
      </w:r>
      <w:r w:rsidR="00EF4650" w:rsidRPr="004D4A03">
        <w:rPr>
          <w:rFonts w:eastAsia="Times New Roman"/>
          <w:sz w:val="28"/>
          <w:szCs w:val="28"/>
        </w:rPr>
        <w:tab/>
      </w:r>
      <w:r w:rsidR="00EF4650" w:rsidRPr="004D4A03">
        <w:rPr>
          <w:rFonts w:eastAsia="Times New Roman"/>
          <w:sz w:val="28"/>
          <w:szCs w:val="28"/>
        </w:rPr>
        <w:tab/>
      </w:r>
      <w:r w:rsidR="00EF4650" w:rsidRPr="004D4A03">
        <w:rPr>
          <w:rFonts w:eastAsia="Times New Roman"/>
          <w:sz w:val="28"/>
          <w:szCs w:val="28"/>
        </w:rPr>
        <w:tab/>
      </w:r>
      <w:r w:rsidR="00EF4650" w:rsidRPr="004D4A03">
        <w:rPr>
          <w:rFonts w:eastAsia="Times New Roman"/>
          <w:sz w:val="28"/>
          <w:szCs w:val="28"/>
        </w:rPr>
        <w:tab/>
      </w:r>
      <w:r w:rsidR="00EF4650" w:rsidRPr="004D4A03">
        <w:rPr>
          <w:rFonts w:eastAsia="Times New Roman"/>
          <w:sz w:val="28"/>
          <w:szCs w:val="28"/>
        </w:rPr>
        <w:tab/>
        <w:t xml:space="preserve">              </w:t>
      </w:r>
      <w:r w:rsidR="00374E28" w:rsidRPr="004D4A03">
        <w:rPr>
          <w:rFonts w:eastAsia="Times New Roman"/>
          <w:sz w:val="28"/>
          <w:szCs w:val="28"/>
        </w:rPr>
        <w:t>В.В.Бондаренко</w:t>
      </w:r>
    </w:p>
    <w:p w:rsidR="00D15580" w:rsidRPr="004D4A03" w:rsidRDefault="00374E28" w:rsidP="00D15580">
      <w:pPr>
        <w:jc w:val="both"/>
        <w:rPr>
          <w:sz w:val="28"/>
          <w:szCs w:val="28"/>
        </w:rPr>
      </w:pPr>
      <w:r>
        <w:rPr>
          <w:rFonts w:eastAsia="Times New Roman"/>
          <w:sz w:val="28"/>
          <w:szCs w:val="28"/>
        </w:rPr>
        <w:t xml:space="preserve">       </w:t>
      </w:r>
    </w:p>
    <w:p w:rsidR="00D15580" w:rsidRPr="004D4A03" w:rsidRDefault="00D15580" w:rsidP="00D15580">
      <w:pPr>
        <w:jc w:val="both"/>
        <w:rPr>
          <w:rFonts w:eastAsia="Times New Roman"/>
          <w:sz w:val="28"/>
          <w:szCs w:val="28"/>
        </w:rPr>
      </w:pPr>
    </w:p>
    <w:p w:rsidR="00D15580" w:rsidRPr="00374E28" w:rsidRDefault="00D15580" w:rsidP="00D15580">
      <w:pPr>
        <w:jc w:val="both"/>
        <w:rPr>
          <w:sz w:val="28"/>
          <w:szCs w:val="28"/>
        </w:rPr>
      </w:pPr>
      <w:r w:rsidRPr="00374E28">
        <w:rPr>
          <w:rFonts w:eastAsia="Times New Roman"/>
          <w:sz w:val="28"/>
          <w:szCs w:val="28"/>
        </w:rPr>
        <w:t>Председатель Совета</w:t>
      </w:r>
    </w:p>
    <w:p w:rsidR="00D15580" w:rsidRPr="00374E28" w:rsidRDefault="00B27B93" w:rsidP="00D15580">
      <w:pPr>
        <w:jc w:val="both"/>
        <w:rPr>
          <w:sz w:val="28"/>
          <w:szCs w:val="28"/>
        </w:rPr>
      </w:pPr>
      <w:proofErr w:type="spellStart"/>
      <w:r w:rsidRPr="00374E28">
        <w:rPr>
          <w:rFonts w:eastAsia="Times New Roman"/>
          <w:sz w:val="28"/>
          <w:szCs w:val="28"/>
        </w:rPr>
        <w:t>Заринского</w:t>
      </w:r>
      <w:proofErr w:type="spellEnd"/>
      <w:r w:rsidR="00D15580" w:rsidRPr="00374E28">
        <w:rPr>
          <w:rFonts w:eastAsia="Times New Roman"/>
          <w:sz w:val="28"/>
          <w:szCs w:val="28"/>
        </w:rPr>
        <w:t xml:space="preserve"> сельского поселения</w:t>
      </w:r>
    </w:p>
    <w:p w:rsidR="00374E28" w:rsidRPr="00374E28" w:rsidRDefault="00B27B93" w:rsidP="00D15580">
      <w:pPr>
        <w:jc w:val="both"/>
        <w:rPr>
          <w:rFonts w:eastAsia="Times New Roman"/>
          <w:sz w:val="28"/>
          <w:szCs w:val="28"/>
        </w:rPr>
      </w:pPr>
      <w:r w:rsidRPr="00374E28">
        <w:rPr>
          <w:rFonts w:eastAsia="Times New Roman"/>
          <w:sz w:val="28"/>
          <w:szCs w:val="28"/>
        </w:rPr>
        <w:t>Марьяновского</w:t>
      </w:r>
      <w:r w:rsidR="00D15580" w:rsidRPr="00374E28">
        <w:rPr>
          <w:rFonts w:eastAsia="Times New Roman"/>
          <w:sz w:val="28"/>
          <w:szCs w:val="28"/>
        </w:rPr>
        <w:t xml:space="preserve"> муниципального района</w:t>
      </w:r>
      <w:r w:rsidR="0059196C" w:rsidRPr="00374E28">
        <w:rPr>
          <w:rFonts w:eastAsia="Times New Roman"/>
          <w:sz w:val="28"/>
          <w:szCs w:val="28"/>
        </w:rPr>
        <w:t xml:space="preserve"> </w:t>
      </w:r>
    </w:p>
    <w:p w:rsidR="00F736E0" w:rsidRPr="00374E28" w:rsidRDefault="00D15580" w:rsidP="00D15580">
      <w:pPr>
        <w:jc w:val="both"/>
        <w:rPr>
          <w:sz w:val="28"/>
          <w:szCs w:val="28"/>
        </w:rPr>
      </w:pPr>
      <w:r w:rsidRPr="00374E28">
        <w:rPr>
          <w:rFonts w:eastAsia="Times New Roman"/>
          <w:sz w:val="28"/>
          <w:szCs w:val="28"/>
        </w:rPr>
        <w:t xml:space="preserve">Омской области          </w:t>
      </w:r>
      <w:r w:rsidR="00EF4650" w:rsidRPr="00374E28">
        <w:rPr>
          <w:rFonts w:eastAsia="Times New Roman"/>
          <w:sz w:val="28"/>
          <w:szCs w:val="28"/>
        </w:rPr>
        <w:t xml:space="preserve">  </w:t>
      </w:r>
      <w:r w:rsidR="00374E28">
        <w:rPr>
          <w:rFonts w:eastAsia="Times New Roman"/>
          <w:sz w:val="28"/>
          <w:szCs w:val="28"/>
        </w:rPr>
        <w:t xml:space="preserve">                              </w:t>
      </w:r>
      <w:r w:rsidR="00EF4650" w:rsidRPr="00374E28">
        <w:rPr>
          <w:rFonts w:eastAsia="Times New Roman"/>
          <w:sz w:val="28"/>
          <w:szCs w:val="28"/>
        </w:rPr>
        <w:t xml:space="preserve"> Н.В.</w:t>
      </w:r>
      <w:proofErr w:type="gramStart"/>
      <w:r w:rsidR="00EF4650" w:rsidRPr="00374E28">
        <w:rPr>
          <w:rFonts w:eastAsia="Times New Roman"/>
          <w:sz w:val="28"/>
          <w:szCs w:val="28"/>
        </w:rPr>
        <w:t>Романовская</w:t>
      </w:r>
      <w:proofErr w:type="gramEnd"/>
    </w:p>
    <w:p w:rsidR="00374E28" w:rsidRPr="00374E28" w:rsidRDefault="00374E28">
      <w:pPr>
        <w:jc w:val="both"/>
        <w:rPr>
          <w:sz w:val="28"/>
          <w:szCs w:val="28"/>
        </w:rPr>
      </w:pPr>
    </w:p>
    <w:sectPr w:rsidR="00374E28" w:rsidRPr="00374E28" w:rsidSect="00F736E0">
      <w:pgSz w:w="11909" w:h="16834"/>
      <w:pgMar w:top="1134" w:right="1134" w:bottom="567"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3E1DFC"/>
    <w:lvl w:ilvl="0">
      <w:numFmt w:val="bullet"/>
      <w:lvlText w:val="*"/>
      <w:lvlJc w:val="left"/>
    </w:lvl>
  </w:abstractNum>
  <w:abstractNum w:abstractNumId="1">
    <w:nsid w:val="2FCA22BD"/>
    <w:multiLevelType w:val="hybridMultilevel"/>
    <w:tmpl w:val="D6AE5A48"/>
    <w:lvl w:ilvl="0" w:tplc="FA9A923E">
      <w:start w:val="1"/>
      <w:numFmt w:val="bullet"/>
      <w:lvlText w:val="-"/>
      <w:lvlJc w:val="left"/>
      <w:pPr>
        <w:ind w:left="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308244">
      <w:start w:val="1"/>
      <w:numFmt w:val="bullet"/>
      <w:lvlText w:val="o"/>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8EA308">
      <w:start w:val="1"/>
      <w:numFmt w:val="bullet"/>
      <w:lvlText w:val="▪"/>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D292E0">
      <w:start w:val="1"/>
      <w:numFmt w:val="bullet"/>
      <w:lvlText w:val="•"/>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7EFDBA">
      <w:start w:val="1"/>
      <w:numFmt w:val="bullet"/>
      <w:lvlText w:val="o"/>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2C5434">
      <w:start w:val="1"/>
      <w:numFmt w:val="bullet"/>
      <w:lvlText w:val="▪"/>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76DD3E">
      <w:start w:val="1"/>
      <w:numFmt w:val="bullet"/>
      <w:lvlText w:val="•"/>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6EC4D0">
      <w:start w:val="1"/>
      <w:numFmt w:val="bullet"/>
      <w:lvlText w:val="o"/>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8A818E">
      <w:start w:val="1"/>
      <w:numFmt w:val="bullet"/>
      <w:lvlText w:val="▪"/>
      <w:lvlJc w:val="left"/>
      <w:pPr>
        <w:ind w:left="6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D8A3ACF"/>
    <w:multiLevelType w:val="singleLevel"/>
    <w:tmpl w:val="38F0B6B2"/>
    <w:lvl w:ilvl="0">
      <w:start w:val="3"/>
      <w:numFmt w:val="decimal"/>
      <w:lvlText w:val="%1."/>
      <w:legacy w:legacy="1" w:legacySpace="0" w:legacyIndent="321"/>
      <w:lvlJc w:val="left"/>
      <w:rPr>
        <w:rFonts w:ascii="Times New Roman" w:hAnsi="Times New Roman" w:cs="Times New Roman" w:hint="default"/>
      </w:rPr>
    </w:lvl>
  </w:abstractNum>
  <w:abstractNum w:abstractNumId="3">
    <w:nsid w:val="72ED5049"/>
    <w:multiLevelType w:val="hybridMultilevel"/>
    <w:tmpl w:val="01A46CBC"/>
    <w:lvl w:ilvl="0" w:tplc="3B92B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736E0"/>
    <w:rsid w:val="00084772"/>
    <w:rsid w:val="0009434F"/>
    <w:rsid w:val="000B6635"/>
    <w:rsid w:val="000C09C8"/>
    <w:rsid w:val="001D3908"/>
    <w:rsid w:val="001E01DC"/>
    <w:rsid w:val="00221C66"/>
    <w:rsid w:val="00225CC5"/>
    <w:rsid w:val="00252179"/>
    <w:rsid w:val="002A5122"/>
    <w:rsid w:val="002C0111"/>
    <w:rsid w:val="00356790"/>
    <w:rsid w:val="00374E28"/>
    <w:rsid w:val="003A4696"/>
    <w:rsid w:val="003B338A"/>
    <w:rsid w:val="003B75AF"/>
    <w:rsid w:val="00403795"/>
    <w:rsid w:val="00426CB1"/>
    <w:rsid w:val="00454469"/>
    <w:rsid w:val="004662B3"/>
    <w:rsid w:val="00486F56"/>
    <w:rsid w:val="004C45E2"/>
    <w:rsid w:val="004D4A03"/>
    <w:rsid w:val="00503AE1"/>
    <w:rsid w:val="00527330"/>
    <w:rsid w:val="0059196C"/>
    <w:rsid w:val="005943E0"/>
    <w:rsid w:val="006248B2"/>
    <w:rsid w:val="00661015"/>
    <w:rsid w:val="00693203"/>
    <w:rsid w:val="006B36AA"/>
    <w:rsid w:val="00705FD0"/>
    <w:rsid w:val="00721FD3"/>
    <w:rsid w:val="00765A85"/>
    <w:rsid w:val="007919C2"/>
    <w:rsid w:val="007A5B13"/>
    <w:rsid w:val="007C1F35"/>
    <w:rsid w:val="007C3FBE"/>
    <w:rsid w:val="007F247C"/>
    <w:rsid w:val="00830966"/>
    <w:rsid w:val="00865CE1"/>
    <w:rsid w:val="00866A0A"/>
    <w:rsid w:val="00897329"/>
    <w:rsid w:val="008A7239"/>
    <w:rsid w:val="008D7C0D"/>
    <w:rsid w:val="008E547E"/>
    <w:rsid w:val="008E78DE"/>
    <w:rsid w:val="008F1980"/>
    <w:rsid w:val="00940D78"/>
    <w:rsid w:val="00966D75"/>
    <w:rsid w:val="009C086F"/>
    <w:rsid w:val="00A515DC"/>
    <w:rsid w:val="00A70ED0"/>
    <w:rsid w:val="00A940C1"/>
    <w:rsid w:val="00AA2489"/>
    <w:rsid w:val="00AA7886"/>
    <w:rsid w:val="00AE5F0E"/>
    <w:rsid w:val="00AF6A12"/>
    <w:rsid w:val="00B207C1"/>
    <w:rsid w:val="00B27B93"/>
    <w:rsid w:val="00BA7A6B"/>
    <w:rsid w:val="00BB2D18"/>
    <w:rsid w:val="00BB2E56"/>
    <w:rsid w:val="00BC1BD7"/>
    <w:rsid w:val="00BE351D"/>
    <w:rsid w:val="00BF4E38"/>
    <w:rsid w:val="00BF60B5"/>
    <w:rsid w:val="00C0639D"/>
    <w:rsid w:val="00C12AC5"/>
    <w:rsid w:val="00C528F8"/>
    <w:rsid w:val="00C60A4B"/>
    <w:rsid w:val="00CB3F15"/>
    <w:rsid w:val="00D10C3C"/>
    <w:rsid w:val="00D15580"/>
    <w:rsid w:val="00D579D9"/>
    <w:rsid w:val="00D71478"/>
    <w:rsid w:val="00D7258B"/>
    <w:rsid w:val="00D76924"/>
    <w:rsid w:val="00D8071F"/>
    <w:rsid w:val="00DA0657"/>
    <w:rsid w:val="00DC71A2"/>
    <w:rsid w:val="00DF241D"/>
    <w:rsid w:val="00E35839"/>
    <w:rsid w:val="00E4228F"/>
    <w:rsid w:val="00E71A24"/>
    <w:rsid w:val="00E9099E"/>
    <w:rsid w:val="00EA3547"/>
    <w:rsid w:val="00EB43EF"/>
    <w:rsid w:val="00EC1AE3"/>
    <w:rsid w:val="00EC65FD"/>
    <w:rsid w:val="00EC6A6D"/>
    <w:rsid w:val="00ED2AB5"/>
    <w:rsid w:val="00EF4650"/>
    <w:rsid w:val="00F17158"/>
    <w:rsid w:val="00F41910"/>
    <w:rsid w:val="00F70F22"/>
    <w:rsid w:val="00F736E0"/>
    <w:rsid w:val="00F919EE"/>
    <w:rsid w:val="00FE53FA"/>
    <w:rsid w:val="00FE5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0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List Paragraph"/>
    <w:basedOn w:val="a"/>
    <w:uiPriority w:val="34"/>
    <w:qFormat/>
    <w:rsid w:val="00AA2489"/>
    <w:pPr>
      <w:ind w:left="720"/>
      <w:contextualSpacing/>
    </w:pPr>
  </w:style>
  <w:style w:type="paragraph" w:customStyle="1" w:styleId="s1">
    <w:name w:val="s_1"/>
    <w:basedOn w:val="a"/>
    <w:rsid w:val="00865CE1"/>
    <w:pPr>
      <w:widowControl/>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A6621BC3E84D797AACEE700F1F1A1F1793C6DF7395B0F7B9BAB86BB12962FA8DDBBE1004D470640CCFBAAD136395A8442EA486EFFEg2H" TargetMode="External"/><Relationship Id="rId13" Type="http://schemas.openxmlformats.org/officeDocument/2006/relationships/hyperlink" Target="consultantplus://offline/ref=B3A6621BC3E84D797AACEE700F1F1A1F1793C6DF7395B0F7B9BAB86BB12962FA8DDBBE1005DD70640CCFBAAD136395A8442EA486EFFEg2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3A6621BC3E84D797AACEE700F1F1A1F1793C6DF7395B0F7B9BAB86BB12962FA8DDBBE1004D470640CCFBAAD136395A8442EA486EFFEg2H" TargetMode="External"/><Relationship Id="rId12" Type="http://schemas.openxmlformats.org/officeDocument/2006/relationships/hyperlink" Target="consultantplus://offline/ref=B3A6621BC3E84D797AACEE700F1F1A1F1793C6DF7395B0F7B9BAB86BB12962FA8DDBBE1005DD70640CCFBAAD136395A8442EA486EFFEg2H" TargetMode="External"/><Relationship Id="rId17" Type="http://schemas.openxmlformats.org/officeDocument/2006/relationships/hyperlink" Target="consultantplus://offline/ref=B3A6621BC3E84D797AACEE700F1F1A1F1793C6DF7395B0F7B9BAB86BB12962FA8DDBBE1005DD70640CCFBAAD136395A8442EA486EFFEg2H" TargetMode="External"/><Relationship Id="rId2" Type="http://schemas.openxmlformats.org/officeDocument/2006/relationships/numbering" Target="numbering.xml"/><Relationship Id="rId16" Type="http://schemas.openxmlformats.org/officeDocument/2006/relationships/hyperlink" Target="consultantplus://offline/ref=B3A6621BC3E84D797AACEE700F1F1A1F1793C6DF7395B0F7B9BAB86BB12962FA8DDBBE1005DD70640CCFBAAD136395A8442EA486EFFEg2H"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B3A6621BC3E84D797AACEE700F1F1A1F1793C6DF7395B0F7B9BAB86BB12962FA8DDBBE1004D470640CCFBAAD136395A8442EA486EFFEg2H" TargetMode="External"/><Relationship Id="rId11" Type="http://schemas.openxmlformats.org/officeDocument/2006/relationships/hyperlink" Target="consultantplus://offline/ref=B3A6621BC3E84D797AACEE700F1F1A1F1793C6DF7395B0F7B9BAB86BB12962FA8DDBBE1005DD70640CCFBAAD136395A8442EA486EFFEg2H" TargetMode="External"/><Relationship Id="rId5" Type="http://schemas.openxmlformats.org/officeDocument/2006/relationships/webSettings" Target="webSettings.xml"/><Relationship Id="rId15" Type="http://schemas.openxmlformats.org/officeDocument/2006/relationships/hyperlink" Target="consultantplus://offline/ref=B3A6621BC3E84D797AACEE700F1F1A1F1793C6DF7395B0F7B9BAB86BB12962FA8DDBBE1005DD70640CCFBAAD136395A8442EA486EFFEg2H" TargetMode="External"/><Relationship Id="rId10" Type="http://schemas.openxmlformats.org/officeDocument/2006/relationships/hyperlink" Target="consultantplus://offline/ref=B3A6621BC3E84D797AACEE700F1F1A1F1793C6DF7395B0F7B9BAB86BB12962FA8DDBBE1004D470640CCFBAAD136395A8442EA486EFFEg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3A6621BC3E84D797AACEE700F1F1A1F1793C6DF7395B0F7B9BAB86BB12962FA8DDBBE1004D470640CCFBAAD136395A8442EA486EFFEg2H" TargetMode="External"/><Relationship Id="rId14" Type="http://schemas.openxmlformats.org/officeDocument/2006/relationships/hyperlink" Target="consultantplus://offline/ref=B3A6621BC3E84D797AACEE700F1F1A1F1793C6DF7395B0F7B9BAB86BB12962FA8DDBBE1005DD70640CCFBAAD136395A8442EA486EFFEg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E0F9B-39D3-441E-80A2-3BEBDBD1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Поселение</cp:lastModifiedBy>
  <cp:revision>2</cp:revision>
  <cp:lastPrinted>2023-05-16T09:11:00Z</cp:lastPrinted>
  <dcterms:created xsi:type="dcterms:W3CDTF">2023-05-16T09:11:00Z</dcterms:created>
  <dcterms:modified xsi:type="dcterms:W3CDTF">2023-05-16T09:11:00Z</dcterms:modified>
</cp:coreProperties>
</file>