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Заринского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Марьяновского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A74C1F" w:rsidRDefault="00A74C1F" w:rsidP="00A74C1F">
      <w:pPr>
        <w:ind w:firstLine="426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РЕШЕНИЕ</w:t>
      </w:r>
    </w:p>
    <w:p w:rsidR="00A74C1F" w:rsidRDefault="00A74C1F" w:rsidP="00A74C1F">
      <w:pPr>
        <w:ind w:firstLine="426"/>
        <w:rPr>
          <w:bCs/>
          <w:sz w:val="28"/>
          <w:szCs w:val="28"/>
        </w:rPr>
      </w:pPr>
    </w:p>
    <w:p w:rsidR="00A74C1F" w:rsidRDefault="00A74C1F" w:rsidP="00A74C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20.06.2023 г.                                                                                                № 24/6 </w:t>
      </w:r>
    </w:p>
    <w:p w:rsidR="00A74C1F" w:rsidRDefault="00A74C1F" w:rsidP="00A74C1F">
      <w:pPr>
        <w:jc w:val="both"/>
        <w:rPr>
          <w:bCs/>
          <w:sz w:val="28"/>
          <w:szCs w:val="28"/>
        </w:rPr>
      </w:pPr>
    </w:p>
    <w:p w:rsidR="00A74C1F" w:rsidRDefault="00A74C1F" w:rsidP="00A74C1F">
      <w:pPr>
        <w:ind w:firstLine="426"/>
        <w:jc w:val="both"/>
        <w:rPr>
          <w:bCs/>
          <w:sz w:val="28"/>
          <w:szCs w:val="28"/>
        </w:rPr>
      </w:pPr>
    </w:p>
    <w:p w:rsidR="00A74C1F" w:rsidRDefault="00A74C1F" w:rsidP="00A74C1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района Омской области от 26.11.2019г. № 32/7 «О введении на территории  муниципального образования  </w:t>
      </w:r>
      <w:proofErr w:type="spellStart"/>
      <w:r>
        <w:rPr>
          <w:bCs/>
          <w:sz w:val="28"/>
          <w:szCs w:val="28"/>
        </w:rPr>
        <w:t>Заринское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земельного налога»</w:t>
      </w:r>
    </w:p>
    <w:bookmarkEnd w:id="0"/>
    <w:p w:rsidR="00A74C1F" w:rsidRDefault="00A74C1F" w:rsidP="00A74C1F">
      <w:pPr>
        <w:ind w:firstLine="426"/>
        <w:jc w:val="both"/>
        <w:rPr>
          <w:bCs/>
          <w:sz w:val="28"/>
          <w:szCs w:val="28"/>
        </w:rPr>
      </w:pPr>
    </w:p>
    <w:p w:rsidR="00A74C1F" w:rsidRDefault="00A74C1F" w:rsidP="00A74C1F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ст.397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>
        <w:rPr>
          <w:bCs/>
          <w:sz w:val="28"/>
          <w:szCs w:val="28"/>
        </w:rPr>
        <w:t>Заринское</w:t>
      </w:r>
      <w:proofErr w:type="spellEnd"/>
      <w:r>
        <w:rPr>
          <w:bCs/>
          <w:sz w:val="28"/>
          <w:szCs w:val="28"/>
        </w:rPr>
        <w:t xml:space="preserve"> сельское поселение 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</w:p>
    <w:p w:rsidR="00A74C1F" w:rsidRDefault="00A74C1F" w:rsidP="00A74C1F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Совет </w:t>
      </w:r>
      <w:proofErr w:type="spellStart"/>
      <w:r>
        <w:rPr>
          <w:color w:val="000000" w:themeColor="text1"/>
          <w:sz w:val="28"/>
          <w:szCs w:val="28"/>
        </w:rPr>
        <w:t>Заринского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 решил:</w:t>
      </w:r>
    </w:p>
    <w:p w:rsidR="00A74C1F" w:rsidRDefault="00A74C1F" w:rsidP="00A74C1F">
      <w:pPr>
        <w:shd w:val="clear" w:color="auto" w:fill="FFFFFF"/>
        <w:rPr>
          <w:color w:val="000000" w:themeColor="text1"/>
          <w:sz w:val="28"/>
          <w:szCs w:val="28"/>
        </w:rPr>
      </w:pPr>
    </w:p>
    <w:p w:rsidR="00A74C1F" w:rsidRDefault="00A74C1F" w:rsidP="00A74C1F">
      <w:pPr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Cs/>
          <w:sz w:val="28"/>
          <w:szCs w:val="28"/>
        </w:rPr>
        <w:t xml:space="preserve">Внести в Решение Совета </w:t>
      </w:r>
      <w:proofErr w:type="spellStart"/>
      <w:r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сельского поселения от 26.11.2019г. №32/7 «О введении на территории  муниципального образования  </w:t>
      </w:r>
      <w:proofErr w:type="spellStart"/>
      <w:r>
        <w:rPr>
          <w:bCs/>
          <w:sz w:val="28"/>
          <w:szCs w:val="28"/>
        </w:rPr>
        <w:t>Заринское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proofErr w:type="spellStart"/>
      <w:r>
        <w:rPr>
          <w:bCs/>
          <w:sz w:val="28"/>
          <w:szCs w:val="28"/>
        </w:rPr>
        <w:t>Марьяновского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земельного налога» изменения следующего содержания:</w:t>
      </w:r>
    </w:p>
    <w:p w:rsidR="00A74C1F" w:rsidRDefault="00A74C1F" w:rsidP="00A74C1F">
      <w:pPr>
        <w:pStyle w:val="a3"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Пункт 3</w:t>
      </w:r>
      <w:r>
        <w:rPr>
          <w:bCs/>
          <w:sz w:val="28"/>
          <w:szCs w:val="28"/>
        </w:rPr>
        <w:t xml:space="preserve"> читать в новой редакции:</w:t>
      </w:r>
    </w:p>
    <w:p w:rsidR="00A74C1F" w:rsidRDefault="00A74C1F" w:rsidP="00A74C1F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37"/>
          <w:szCs w:val="37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Порядок и сроки уплаты налога и авансовых платежей по налогу.</w:t>
      </w:r>
    </w:p>
    <w:p w:rsidR="00A74C1F" w:rsidRDefault="00A74C1F" w:rsidP="00A74C1F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Налог подлежит уплате налогоплательщиками-организациями в </w:t>
      </w:r>
      <w:hyperlink r:id="rId5" w:history="1"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срок</w:t>
        </w:r>
      </w:hyperlink>
      <w:r>
        <w:rPr>
          <w:color w:val="000000"/>
          <w:sz w:val="28"/>
          <w:szCs w:val="28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A74C1F" w:rsidRDefault="00A74C1F" w:rsidP="00A74C1F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Налог подлежит уплате налогоплательщиками - физическими лицами в </w:t>
      </w:r>
      <w:hyperlink r:id="rId6" w:history="1">
        <w:r>
          <w:rPr>
            <w:rStyle w:val="a4"/>
            <w:color w:val="000000" w:themeColor="text1"/>
            <w:sz w:val="28"/>
            <w:szCs w:val="28"/>
            <w:shd w:val="clear" w:color="auto" w:fill="FFFFFF"/>
          </w:rPr>
          <w:t>срок</w:t>
        </w:r>
      </w:hyperlink>
      <w:r>
        <w:rPr>
          <w:color w:val="000000"/>
          <w:sz w:val="28"/>
          <w:szCs w:val="28"/>
          <w:shd w:val="clear" w:color="auto" w:fill="FFFFFF"/>
        </w:rPr>
        <w:t> не позднее 1 декабря года, следующего за истекшим налоговым периодом.</w:t>
      </w:r>
    </w:p>
    <w:p w:rsidR="00A74C1F" w:rsidRDefault="00A74C1F" w:rsidP="00A74C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обнародовать.</w:t>
      </w:r>
    </w:p>
    <w:p w:rsidR="00A74C1F" w:rsidRDefault="00A74C1F" w:rsidP="00A74C1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исполнение настоящего Решения возложить на Главу </w:t>
      </w:r>
      <w:proofErr w:type="spellStart"/>
      <w:r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В.В. Бондаренко.</w:t>
      </w:r>
    </w:p>
    <w:p w:rsidR="00A74C1F" w:rsidRDefault="00A74C1F" w:rsidP="00A74C1F">
      <w:pPr>
        <w:pStyle w:val="Default"/>
        <w:ind w:left="615"/>
        <w:jc w:val="both"/>
        <w:rPr>
          <w:sz w:val="28"/>
          <w:szCs w:val="28"/>
        </w:rPr>
      </w:pPr>
    </w:p>
    <w:p w:rsidR="00A74C1F" w:rsidRDefault="00A74C1F" w:rsidP="00A74C1F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Председатель Совета </w:t>
      </w:r>
      <w:proofErr w:type="spellStart"/>
      <w:r>
        <w:rPr>
          <w:sz w:val="28"/>
          <w:szCs w:val="28"/>
        </w:rPr>
        <w:t>Заринского</w:t>
      </w:r>
      <w:proofErr w:type="spellEnd"/>
    </w:p>
    <w:p w:rsidR="00A74C1F" w:rsidRDefault="00A74C1F" w:rsidP="00A74C1F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>
        <w:rPr>
          <w:sz w:val="28"/>
          <w:szCs w:val="28"/>
        </w:rPr>
        <w:tab/>
        <w:t xml:space="preserve"> сельского поселения</w:t>
      </w:r>
    </w:p>
    <w:p w:rsidR="00A74C1F" w:rsidRDefault="00A74C1F" w:rsidP="00A74C1F">
      <w:pPr>
        <w:pStyle w:val="Default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В.В.Бондаренко                                       Н.В.Романовская</w:t>
      </w:r>
    </w:p>
    <w:p w:rsidR="00B10841" w:rsidRPr="00A74C1F" w:rsidRDefault="00B10841" w:rsidP="00A74C1F">
      <w:pPr>
        <w:rPr>
          <w:szCs w:val="28"/>
        </w:rPr>
      </w:pPr>
    </w:p>
    <w:sectPr w:rsidR="00B10841" w:rsidRPr="00A74C1F" w:rsidSect="00B1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4645"/>
    <w:multiLevelType w:val="hybridMultilevel"/>
    <w:tmpl w:val="4A70FC68"/>
    <w:lvl w:ilvl="0" w:tplc="DEE6BA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BD4B46"/>
    <w:multiLevelType w:val="multilevel"/>
    <w:tmpl w:val="04487E6C"/>
    <w:lvl w:ilvl="0">
      <w:start w:val="1"/>
      <w:numFmt w:val="decimal"/>
      <w:lvlText w:val="%1."/>
      <w:lvlJc w:val="left"/>
      <w:pPr>
        <w:ind w:left="834" w:hanging="408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95F"/>
    <w:rsid w:val="004915E1"/>
    <w:rsid w:val="005036CE"/>
    <w:rsid w:val="005A095F"/>
    <w:rsid w:val="006B2DCD"/>
    <w:rsid w:val="00A74C1F"/>
    <w:rsid w:val="00B10841"/>
    <w:rsid w:val="00DC4431"/>
    <w:rsid w:val="00D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AF517-C2EC-4E86-BD10-7B1CB7A2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D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9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095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B2D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A74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5</cp:revision>
  <dcterms:created xsi:type="dcterms:W3CDTF">2023-06-22T04:41:00Z</dcterms:created>
  <dcterms:modified xsi:type="dcterms:W3CDTF">2024-01-29T04:59:00Z</dcterms:modified>
</cp:coreProperties>
</file>