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ED1" w:rsidRDefault="000B1ED1" w:rsidP="000B1ED1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РФ</w:t>
      </w:r>
    </w:p>
    <w:p w:rsidR="000B1ED1" w:rsidRDefault="000B1ED1" w:rsidP="000B1ED1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Администрация Заринского сельского поселения</w:t>
      </w:r>
    </w:p>
    <w:p w:rsidR="000B1ED1" w:rsidRDefault="000B1ED1" w:rsidP="000B1ED1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Марьяновского муниципального  района </w:t>
      </w:r>
    </w:p>
    <w:p w:rsidR="000B1ED1" w:rsidRDefault="000B1ED1" w:rsidP="000B1ED1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Омской области</w:t>
      </w:r>
    </w:p>
    <w:p w:rsidR="000B1ED1" w:rsidRDefault="000B1ED1" w:rsidP="000B1ED1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РАСПОРЯЖЕНИЕ</w:t>
      </w:r>
    </w:p>
    <w:p w:rsidR="000B1ED1" w:rsidRDefault="009461EC" w:rsidP="000B1ED1">
      <w:pPr>
        <w:pStyle w:val="ConsPlusTitle"/>
        <w:widowControl/>
        <w:ind w:right="124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09</w:t>
      </w:r>
      <w:r w:rsidR="00312B2D">
        <w:rPr>
          <w:rFonts w:ascii="Times New Roman" w:hAnsi="Times New Roman" w:cs="Times New Roman"/>
          <w:b w:val="0"/>
          <w:sz w:val="28"/>
          <w:szCs w:val="28"/>
        </w:rPr>
        <w:t>.04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.2024                            </w:t>
      </w:r>
      <w:r w:rsidR="00AE0C74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>№ 10</w:t>
      </w:r>
    </w:p>
    <w:p w:rsidR="000B1ED1" w:rsidRDefault="000B1ED1" w:rsidP="000B1ED1">
      <w:pPr>
        <w:pStyle w:val="ConsPlusTitle"/>
        <w:widowControl/>
        <w:ind w:right="124"/>
        <w:rPr>
          <w:rFonts w:ascii="Times New Roman" w:hAnsi="Times New Roman" w:cs="Times New Roman"/>
          <w:b w:val="0"/>
          <w:sz w:val="28"/>
          <w:szCs w:val="28"/>
        </w:rPr>
      </w:pPr>
    </w:p>
    <w:p w:rsidR="000B1ED1" w:rsidRDefault="000B1ED1" w:rsidP="00F90392">
      <w:pPr>
        <w:autoSpaceDE w:val="0"/>
        <w:autoSpaceDN w:val="0"/>
        <w:adjustRightInd w:val="0"/>
        <w:spacing w:line="240" w:lineRule="auto"/>
        <w:ind w:right="141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12B2D">
        <w:rPr>
          <w:rFonts w:ascii="Times New Roman" w:hAnsi="Times New Roman" w:cs="Times New Roman"/>
          <w:sz w:val="28"/>
          <w:szCs w:val="28"/>
        </w:rPr>
        <w:t xml:space="preserve">б утверждении расчетов начальной (максимальной) цены контрактов </w:t>
      </w:r>
      <w:r w:rsidR="009461EC">
        <w:rPr>
          <w:rFonts w:ascii="Times New Roman" w:hAnsi="Times New Roman" w:cs="Times New Roman"/>
          <w:sz w:val="28"/>
          <w:szCs w:val="28"/>
        </w:rPr>
        <w:t>объектов капитального строительства,</w:t>
      </w:r>
      <w:r w:rsidR="00312B2D">
        <w:rPr>
          <w:rFonts w:ascii="Times New Roman" w:hAnsi="Times New Roman" w:cs="Times New Roman"/>
          <w:sz w:val="28"/>
          <w:szCs w:val="28"/>
        </w:rPr>
        <w:t xml:space="preserve"> планируемых к реализации в рамках ведомственной целевой программы «Современный</w:t>
      </w:r>
      <w:r w:rsidR="00AE0C74">
        <w:rPr>
          <w:rFonts w:ascii="Times New Roman" w:hAnsi="Times New Roman" w:cs="Times New Roman"/>
          <w:sz w:val="28"/>
          <w:szCs w:val="28"/>
        </w:rPr>
        <w:t xml:space="preserve"> </w:t>
      </w:r>
      <w:r w:rsidR="00312B2D">
        <w:rPr>
          <w:rFonts w:ascii="Times New Roman" w:hAnsi="Times New Roman" w:cs="Times New Roman"/>
          <w:sz w:val="28"/>
          <w:szCs w:val="28"/>
        </w:rPr>
        <w:t>облик сельских территорий» государственной программы Российской Федерации «Комплексное развитие сельских территорий», утвержденной постановлением Правительства Российской Федерации от 31.05.2019 № 696, на территории Заринского сельского поселения Марьяновского муниципальн</w:t>
      </w:r>
      <w:r w:rsidR="00032C71">
        <w:rPr>
          <w:rFonts w:ascii="Times New Roman" w:hAnsi="Times New Roman" w:cs="Times New Roman"/>
          <w:sz w:val="28"/>
          <w:szCs w:val="28"/>
        </w:rPr>
        <w:t>ого района Омской области в 2025</w:t>
      </w:r>
      <w:r w:rsidR="00312B2D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312B2D" w:rsidRDefault="00312B2D" w:rsidP="00F90392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B20FC" w:rsidRDefault="00312B2D" w:rsidP="00BB20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BB20FC" w:rsidRPr="003E1D53">
        <w:rPr>
          <w:rFonts w:ascii="Times New Roman" w:hAnsi="Times New Roman" w:cs="Times New Roman"/>
          <w:color w:val="000000"/>
          <w:sz w:val="28"/>
          <w:szCs w:val="28"/>
        </w:rPr>
        <w:t xml:space="preserve">с Федеральным законом от 06.10.2003 № 131-ФЗ «Об общих принципах организации местного самоуправления в Российской Федерации», </w:t>
      </w:r>
      <w:r w:rsidR="00BB20FC"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Заринского </w:t>
      </w:r>
      <w:r w:rsidR="00BB20FC" w:rsidRPr="003E1D53">
        <w:rPr>
          <w:rFonts w:ascii="Times New Roman" w:hAnsi="Times New Roman" w:cs="Times New Roman"/>
          <w:sz w:val="28"/>
          <w:szCs w:val="28"/>
        </w:rPr>
        <w:t>се</w:t>
      </w:r>
      <w:r w:rsidR="00032C71">
        <w:rPr>
          <w:rFonts w:ascii="Times New Roman" w:hAnsi="Times New Roman" w:cs="Times New Roman"/>
          <w:sz w:val="28"/>
          <w:szCs w:val="28"/>
        </w:rPr>
        <w:t>льского поселения Марьяновского</w:t>
      </w:r>
      <w:r w:rsidR="00AE0C74">
        <w:rPr>
          <w:rFonts w:ascii="Times New Roman" w:hAnsi="Times New Roman" w:cs="Times New Roman"/>
          <w:sz w:val="28"/>
          <w:szCs w:val="28"/>
        </w:rPr>
        <w:t xml:space="preserve"> </w:t>
      </w:r>
      <w:r w:rsidR="00032C71">
        <w:rPr>
          <w:rFonts w:ascii="Times New Roman" w:hAnsi="Times New Roman" w:cs="Times New Roman"/>
          <w:sz w:val="28"/>
          <w:szCs w:val="28"/>
        </w:rPr>
        <w:t>муниципального</w:t>
      </w:r>
      <w:r w:rsidR="00AE0C74">
        <w:rPr>
          <w:rFonts w:ascii="Times New Roman" w:hAnsi="Times New Roman" w:cs="Times New Roman"/>
          <w:sz w:val="28"/>
          <w:szCs w:val="28"/>
        </w:rPr>
        <w:t xml:space="preserve"> </w:t>
      </w:r>
      <w:r w:rsidR="00BB20FC" w:rsidRPr="003E1D53">
        <w:rPr>
          <w:rFonts w:ascii="Times New Roman" w:hAnsi="Times New Roman" w:cs="Times New Roman"/>
          <w:sz w:val="28"/>
          <w:szCs w:val="28"/>
        </w:rPr>
        <w:t>рай</w:t>
      </w:r>
      <w:r w:rsidR="00BB20FC">
        <w:rPr>
          <w:rFonts w:ascii="Times New Roman" w:hAnsi="Times New Roman" w:cs="Times New Roman"/>
          <w:sz w:val="28"/>
          <w:szCs w:val="28"/>
        </w:rPr>
        <w:t>она</w:t>
      </w:r>
      <w:r w:rsidR="00AE0C74">
        <w:rPr>
          <w:rFonts w:ascii="Times New Roman" w:hAnsi="Times New Roman" w:cs="Times New Roman"/>
          <w:sz w:val="28"/>
          <w:szCs w:val="28"/>
        </w:rPr>
        <w:t xml:space="preserve"> </w:t>
      </w:r>
      <w:r w:rsidR="00032C71">
        <w:rPr>
          <w:rFonts w:ascii="Times New Roman" w:hAnsi="Times New Roman" w:cs="Times New Roman"/>
          <w:sz w:val="28"/>
          <w:szCs w:val="28"/>
        </w:rPr>
        <w:t>Омской</w:t>
      </w:r>
      <w:r w:rsidR="00AE0C74">
        <w:rPr>
          <w:rFonts w:ascii="Times New Roman" w:hAnsi="Times New Roman" w:cs="Times New Roman"/>
          <w:sz w:val="28"/>
          <w:szCs w:val="28"/>
        </w:rPr>
        <w:t xml:space="preserve"> </w:t>
      </w:r>
      <w:r w:rsidR="00BB20FC">
        <w:rPr>
          <w:rFonts w:ascii="Times New Roman" w:hAnsi="Times New Roman" w:cs="Times New Roman"/>
          <w:sz w:val="28"/>
          <w:szCs w:val="28"/>
        </w:rPr>
        <w:t>области:</w:t>
      </w:r>
    </w:p>
    <w:p w:rsidR="00BB20FC" w:rsidRDefault="00BB20FC" w:rsidP="00BB20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20FC" w:rsidRDefault="00BB20FC" w:rsidP="00BB20FC">
      <w:pPr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расчеты расчетов начальной (максимальной) цены контрактов объектов капитального строительства планируемых к реализации в рамках ведомственной целевой программы «Современный облик сельских территорий» государственной программы Российской Федерации «Комплексное развитие сельских территорий», утвержденной постановлением Правительства Российской Федерации от 31.05.2019 № 696, на территории Заринского сельского поселения Марьяновского муниципального района </w:t>
      </w:r>
      <w:r w:rsidR="00032C71">
        <w:rPr>
          <w:rFonts w:ascii="Times New Roman" w:hAnsi="Times New Roman" w:cs="Times New Roman"/>
          <w:sz w:val="28"/>
          <w:szCs w:val="28"/>
        </w:rPr>
        <w:t>Омской области в 2025</w:t>
      </w:r>
      <w:r>
        <w:rPr>
          <w:rFonts w:ascii="Times New Roman" w:hAnsi="Times New Roman" w:cs="Times New Roman"/>
          <w:sz w:val="28"/>
          <w:szCs w:val="28"/>
        </w:rPr>
        <w:t xml:space="preserve"> году, согласно приложению:</w:t>
      </w:r>
    </w:p>
    <w:p w:rsidR="00BB20FC" w:rsidRDefault="00BB20FC" w:rsidP="00BB20FC">
      <w:pPr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приложение № 1 расчет начальной (максимальной) цены контракта по объекту </w:t>
      </w:r>
      <w:r w:rsidRPr="00BB20FC">
        <w:rPr>
          <w:rFonts w:ascii="Times New Roman" w:hAnsi="Times New Roman" w:cs="Times New Roman"/>
          <w:sz w:val="28"/>
          <w:szCs w:val="28"/>
        </w:rPr>
        <w:t>"Проект детской спортивной площадки, совмещенный с площадкой волейбола и минифутбола", расположенный по адресу: Омская область, Марьяновский район, с. Заря Свободы, ул. Ленина, 61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2A84" w:rsidRDefault="00382A84" w:rsidP="00BB20FC">
      <w:pPr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за исполнением настоящего распоряжения оставляю за собой.</w:t>
      </w:r>
    </w:p>
    <w:p w:rsidR="000B1ED1" w:rsidRDefault="000B1ED1" w:rsidP="000B1ED1">
      <w:pPr>
        <w:pStyle w:val="2"/>
        <w:widowControl w:val="0"/>
        <w:ind w:firstLine="709"/>
        <w:jc w:val="both"/>
        <w:rPr>
          <w:sz w:val="28"/>
          <w:szCs w:val="28"/>
        </w:rPr>
      </w:pPr>
    </w:p>
    <w:p w:rsidR="00121488" w:rsidRDefault="000B1ED1" w:rsidP="000B1ED1">
      <w:pPr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  <w:sectPr w:rsidR="00121488" w:rsidSect="004E0F1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Cs/>
          <w:iCs/>
          <w:sz w:val="28"/>
          <w:szCs w:val="28"/>
        </w:rPr>
        <w:t>Глава Заринского сельского поселения                                    В.В.Бондаренко</w:t>
      </w:r>
    </w:p>
    <w:tbl>
      <w:tblPr>
        <w:tblW w:w="21644" w:type="dxa"/>
        <w:tblInd w:w="108" w:type="dxa"/>
        <w:tblLook w:val="04A0"/>
      </w:tblPr>
      <w:tblGrid>
        <w:gridCol w:w="2940"/>
        <w:gridCol w:w="1741"/>
        <w:gridCol w:w="1796"/>
        <w:gridCol w:w="1356"/>
        <w:gridCol w:w="1461"/>
        <w:gridCol w:w="6157"/>
        <w:gridCol w:w="2921"/>
        <w:gridCol w:w="2276"/>
        <w:gridCol w:w="996"/>
      </w:tblGrid>
      <w:tr w:rsidR="00BA376E" w:rsidRPr="00BA376E" w:rsidTr="009B0B99">
        <w:trPr>
          <w:trHeight w:val="2895"/>
        </w:trPr>
        <w:tc>
          <w:tcPr>
            <w:tcW w:w="154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0B99" w:rsidRPr="009B0B99" w:rsidRDefault="009B0B99" w:rsidP="009B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B0B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Приложение №1</w:t>
            </w:r>
          </w:p>
          <w:p w:rsidR="009B0B99" w:rsidRPr="009B0B99" w:rsidRDefault="009B0B99" w:rsidP="009B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 распоряж</w:t>
            </w:r>
            <w:r w:rsidRPr="009B0B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ению Главы Заринского сельского поселения</w:t>
            </w:r>
          </w:p>
          <w:p w:rsidR="009B0B99" w:rsidRPr="009B0B99" w:rsidRDefault="009B0B99" w:rsidP="009B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B0B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Марьяновского муниципального района Омской области </w:t>
            </w:r>
          </w:p>
          <w:p w:rsidR="009B0B99" w:rsidRPr="009B0B99" w:rsidRDefault="00237438" w:rsidP="009B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от «09» апреля 2024</w:t>
            </w:r>
            <w:r w:rsidR="009B0B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года № 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  <w:p w:rsidR="009B0B99" w:rsidRDefault="009B0B99" w:rsidP="009B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B0B99" w:rsidRDefault="009B0B99" w:rsidP="00BA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A376E" w:rsidRDefault="00BA376E" w:rsidP="009B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3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Расчет начальной (максимальной) цены контракта</w:t>
            </w:r>
            <w:r w:rsidRPr="00BA3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при осуществлении закупок на выполнение подрядных работ</w:t>
            </w:r>
            <w:r w:rsidRPr="00BA3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по строительству, реконструкции, капитальному </w:t>
            </w:r>
            <w:r w:rsidR="000F168E" w:rsidRPr="00BA3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ремонту, сносу</w:t>
            </w:r>
            <w:r w:rsidRPr="00BA3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объектов капитального строительства, работам</w:t>
            </w:r>
            <w:r w:rsidRPr="00BA3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по сохранению объектов культурного наследия (памятников</w:t>
            </w:r>
            <w:r w:rsidRPr="00BA3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истории и культуры) народов Российской Федерации</w:t>
            </w:r>
            <w:r w:rsidRPr="00BA3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и выполнению строительных работ в отношении </w:t>
            </w:r>
            <w:r w:rsidR="000F168E" w:rsidRPr="00BA3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объектов, не</w:t>
            </w:r>
            <w:r w:rsidRPr="00BA3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являющихся объектами капитального строительства</w:t>
            </w:r>
          </w:p>
          <w:p w:rsidR="009B0B99" w:rsidRPr="00BA376E" w:rsidRDefault="009B0B99" w:rsidP="009B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376E" w:rsidRPr="00BA376E" w:rsidTr="009B0B99">
        <w:trPr>
          <w:trHeight w:val="126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6E" w:rsidRPr="00BA376E" w:rsidRDefault="00BA376E" w:rsidP="009B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объекту:</w:t>
            </w:r>
          </w:p>
        </w:tc>
        <w:tc>
          <w:tcPr>
            <w:tcW w:w="125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"Проект детской спортивной площадки, совмещенный с площадкой волейбола и минифутбола", расположенный по адресу: Омская область, Марьяновский район, с. Заря Свободы, ул. Ленина, 61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376E" w:rsidRPr="00BA376E" w:rsidTr="009B0B99">
        <w:trPr>
          <w:trHeight w:val="48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6E" w:rsidRPr="00BA376E" w:rsidRDefault="00BA376E" w:rsidP="009B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адресу: </w:t>
            </w:r>
          </w:p>
        </w:tc>
        <w:tc>
          <w:tcPr>
            <w:tcW w:w="125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Омская область, Марьяновский район, с. Заря Свободы, ул. Ленина, 61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376E" w:rsidRPr="00BA376E" w:rsidTr="009B0B99">
        <w:trPr>
          <w:trHeight w:val="72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76E" w:rsidRPr="00BA376E" w:rsidRDefault="00BA376E" w:rsidP="00BA3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Основания для расчета: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376E" w:rsidRPr="00BA376E" w:rsidTr="009B0B99">
        <w:trPr>
          <w:trHeight w:val="1470"/>
        </w:trPr>
        <w:tc>
          <w:tcPr>
            <w:tcW w:w="154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76E" w:rsidRPr="00BA376E" w:rsidRDefault="00BA376E" w:rsidP="00BA3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1.   Распоряжение Главы Заринского сельского поселения Марьяновского муниципального района Омской области № 7 от 12.04.2022 "Об утверждении проектно-сметной документации по объекту «Проект детской спортивной площадки, совмещенный с площадкой волейбола и минифутбола", расположенный по адресу: Омская область, Марьяновский район, с. Заря Свободы, ул. Ленина, 61".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376E" w:rsidRPr="00BA376E" w:rsidTr="009B0B99">
        <w:trPr>
          <w:trHeight w:val="495"/>
        </w:trPr>
        <w:tc>
          <w:tcPr>
            <w:tcW w:w="154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A376E" w:rsidRPr="00BA376E" w:rsidRDefault="00BA376E" w:rsidP="00BA3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2. Заключение государственной экспертизы: ----------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376E" w:rsidRPr="00BA376E" w:rsidTr="009B0B99">
        <w:trPr>
          <w:trHeight w:val="720"/>
        </w:trPr>
        <w:tc>
          <w:tcPr>
            <w:tcW w:w="154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3.  Утвержденный  локальный сметный  расчет (смета) № ЛС-02-01-01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376E" w:rsidRPr="00BA376E" w:rsidTr="000F168E">
        <w:trPr>
          <w:trHeight w:val="315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376E" w:rsidRPr="00BA376E" w:rsidRDefault="00BA376E" w:rsidP="009B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376E" w:rsidRPr="00BA376E" w:rsidTr="009B0B99">
        <w:trPr>
          <w:trHeight w:val="33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376E" w:rsidRPr="00BA376E" w:rsidTr="009B0B99">
        <w:trPr>
          <w:trHeight w:val="2850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76E" w:rsidRPr="00BA376E" w:rsidRDefault="00BA376E" w:rsidP="00BA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Наименование работ и затрат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76E" w:rsidRPr="00BA376E" w:rsidRDefault="00BA376E" w:rsidP="00BA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Стоимость работ в ценах на дату утверждения сметной документации декабрь 2021 года</w:t>
            </w:r>
          </w:p>
        </w:tc>
        <w:tc>
          <w:tcPr>
            <w:tcW w:w="1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76E" w:rsidRPr="00BA376E" w:rsidRDefault="00BA376E" w:rsidP="00BA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Индекс фактической инфляции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76E" w:rsidRPr="00BA376E" w:rsidRDefault="00BA376E" w:rsidP="00BA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Стоимость работ в ценах  2022</w:t>
            </w:r>
          </w:p>
        </w:tc>
        <w:tc>
          <w:tcPr>
            <w:tcW w:w="14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76E" w:rsidRPr="00BA376E" w:rsidRDefault="00BA376E" w:rsidP="00BA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Индекс прогнозный инфляции</w:t>
            </w:r>
            <w:r w:rsidR="0023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период выполнения работ 2025</w:t>
            </w:r>
            <w:r w:rsidRPr="00BA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61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76E" w:rsidRPr="00BA376E" w:rsidRDefault="00BA376E" w:rsidP="00BA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Начальная (максимальная) цена контракта с учетом индекса прогнозной инфляции на период выполнения работ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376E" w:rsidRPr="00BA376E" w:rsidTr="009B0B99">
        <w:trPr>
          <w:trHeight w:val="330"/>
        </w:trPr>
        <w:tc>
          <w:tcPr>
            <w:tcW w:w="2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76E" w:rsidRPr="00BA376E" w:rsidRDefault="00BA376E" w:rsidP="00BA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76E" w:rsidRPr="00BA376E" w:rsidRDefault="00BA376E" w:rsidP="00BA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76E" w:rsidRPr="00BA376E" w:rsidRDefault="00BA376E" w:rsidP="00BA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76E" w:rsidRPr="00BA376E" w:rsidRDefault="00BA376E" w:rsidP="00BA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76E" w:rsidRPr="00BA376E" w:rsidRDefault="00BA376E" w:rsidP="00BA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76E" w:rsidRPr="00BA376E" w:rsidRDefault="00BA376E" w:rsidP="00BA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6,00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376E" w:rsidRPr="00BA376E" w:rsidTr="009B0B99">
        <w:trPr>
          <w:trHeight w:val="63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76E" w:rsidRPr="00BA376E" w:rsidRDefault="00BA376E" w:rsidP="00BA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Строительно-монтажные работы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76E" w:rsidRPr="00BA376E" w:rsidRDefault="00BA376E" w:rsidP="00BA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2326483,00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76E" w:rsidRPr="00BA376E" w:rsidRDefault="00BA376E" w:rsidP="00BA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1,10963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76E" w:rsidRPr="00BA376E" w:rsidRDefault="00BA376E" w:rsidP="00BA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2581535,33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76E" w:rsidRPr="00BA376E" w:rsidRDefault="00BA376E" w:rsidP="00BA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76E">
              <w:rPr>
                <w:rFonts w:ascii="Times New Roman" w:eastAsia="Times New Roman" w:hAnsi="Times New Roman" w:cs="Times New Roman"/>
                <w:sz w:val="24"/>
                <w:szCs w:val="24"/>
              </w:rPr>
              <w:t>1,09130</w:t>
            </w:r>
          </w:p>
        </w:tc>
        <w:tc>
          <w:tcPr>
            <w:tcW w:w="6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76E" w:rsidRPr="00BA376E" w:rsidRDefault="00BA376E" w:rsidP="00BA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2817229,51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376E" w:rsidRPr="00BA376E" w:rsidTr="009B0B99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76E" w:rsidRPr="00BA376E" w:rsidRDefault="00BA376E" w:rsidP="00BA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Стоимость оборудования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76E" w:rsidRPr="00BA376E" w:rsidRDefault="00BA376E" w:rsidP="00BA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10998,00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76E" w:rsidRPr="00BA376E" w:rsidRDefault="00BA376E" w:rsidP="00BA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1,10963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76E" w:rsidRPr="00BA376E" w:rsidRDefault="00BA376E" w:rsidP="00BA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12203,71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76E" w:rsidRPr="00BA376E" w:rsidRDefault="00BA376E" w:rsidP="00BA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76E">
              <w:rPr>
                <w:rFonts w:ascii="Times New Roman" w:eastAsia="Times New Roman" w:hAnsi="Times New Roman" w:cs="Times New Roman"/>
                <w:sz w:val="24"/>
                <w:szCs w:val="24"/>
              </w:rPr>
              <w:t>1,09130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76E" w:rsidRPr="00BA376E" w:rsidRDefault="00BA376E" w:rsidP="00BA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13317,91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76E" w:rsidRPr="00BA376E" w:rsidRDefault="00BA376E" w:rsidP="00BA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76E" w:rsidRPr="00BA376E" w:rsidRDefault="00BA376E" w:rsidP="00BA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376E" w:rsidRPr="00BA376E" w:rsidTr="009B0B99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76E" w:rsidRPr="00BA376E" w:rsidRDefault="00BA376E" w:rsidP="00BA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Пусконаладочные работы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76E" w:rsidRPr="00BA376E" w:rsidRDefault="00BA376E" w:rsidP="00BA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76E" w:rsidRPr="00BA376E" w:rsidRDefault="00BA376E" w:rsidP="00BA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1,10963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76E" w:rsidRPr="00BA376E" w:rsidRDefault="00BA376E" w:rsidP="00BA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76E" w:rsidRPr="00BA376E" w:rsidRDefault="00BA376E" w:rsidP="00BA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76E">
              <w:rPr>
                <w:rFonts w:ascii="Times New Roman" w:eastAsia="Times New Roman" w:hAnsi="Times New Roman" w:cs="Times New Roman"/>
                <w:sz w:val="24"/>
                <w:szCs w:val="24"/>
              </w:rPr>
              <w:t>1,09130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76E" w:rsidRPr="00BA376E" w:rsidRDefault="00BA376E" w:rsidP="00BA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76E" w:rsidRPr="00BA376E" w:rsidRDefault="00BA376E" w:rsidP="00BA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76E" w:rsidRPr="00BA376E" w:rsidRDefault="00BA376E" w:rsidP="00BA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376E" w:rsidRPr="00BA376E" w:rsidTr="009B0B99">
        <w:trPr>
          <w:trHeight w:val="189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76E" w:rsidRPr="00BA376E" w:rsidRDefault="00BA376E" w:rsidP="00BA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Затраты на осуществление работ вахтовым методом, командирование рабочих, перебазирование строительно-монтажных организаций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76E" w:rsidRPr="00BA376E" w:rsidRDefault="00BA376E" w:rsidP="00BA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76E" w:rsidRPr="00BA376E" w:rsidRDefault="00BA376E" w:rsidP="00BA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1,10963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76E" w:rsidRPr="00BA376E" w:rsidRDefault="00BA376E" w:rsidP="00BA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76E" w:rsidRPr="00BA376E" w:rsidRDefault="00BA376E" w:rsidP="00BA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76E">
              <w:rPr>
                <w:rFonts w:ascii="Times New Roman" w:eastAsia="Times New Roman" w:hAnsi="Times New Roman" w:cs="Times New Roman"/>
                <w:sz w:val="24"/>
                <w:szCs w:val="24"/>
              </w:rPr>
              <w:t>1,09130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76E" w:rsidRPr="00BA376E" w:rsidRDefault="00BA376E" w:rsidP="00BA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76E" w:rsidRPr="00BA376E" w:rsidRDefault="00BA376E" w:rsidP="00BA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76E" w:rsidRPr="00BA376E" w:rsidRDefault="00BA376E" w:rsidP="00BA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376E" w:rsidRPr="00BA376E" w:rsidTr="009B0B99">
        <w:trPr>
          <w:trHeight w:val="63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76E" w:rsidRPr="00BA376E" w:rsidRDefault="00BA376E" w:rsidP="00BA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Удорожание работ в зимнее время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76E" w:rsidRPr="00BA376E" w:rsidRDefault="00BA376E" w:rsidP="00BA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76E" w:rsidRPr="00BA376E" w:rsidRDefault="00BA376E" w:rsidP="00BA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1,10963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76E" w:rsidRPr="00BA376E" w:rsidRDefault="00BA376E" w:rsidP="00BA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76E" w:rsidRPr="00BA376E" w:rsidRDefault="00BA376E" w:rsidP="00BA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76E">
              <w:rPr>
                <w:rFonts w:ascii="Times New Roman" w:eastAsia="Times New Roman" w:hAnsi="Times New Roman" w:cs="Times New Roman"/>
                <w:sz w:val="24"/>
                <w:szCs w:val="24"/>
              </w:rPr>
              <w:t>1,09130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76E" w:rsidRPr="00BA376E" w:rsidRDefault="00BA376E" w:rsidP="00BA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76E" w:rsidRPr="00BA376E" w:rsidRDefault="00BA376E" w:rsidP="00BA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76E" w:rsidRPr="00BA376E" w:rsidRDefault="00BA376E" w:rsidP="00BA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376E" w:rsidRPr="00BA376E" w:rsidTr="009B0B99">
        <w:trPr>
          <w:trHeight w:val="45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76E" w:rsidRPr="00BA376E" w:rsidRDefault="00BA376E" w:rsidP="00BA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работы и затраты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76E" w:rsidRPr="00BA376E" w:rsidRDefault="00BA376E" w:rsidP="00BA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76E" w:rsidRPr="00BA376E" w:rsidRDefault="00BA376E" w:rsidP="00BA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1,10963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76E" w:rsidRPr="00BA376E" w:rsidRDefault="00BA376E" w:rsidP="00BA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76E" w:rsidRPr="00BA376E" w:rsidRDefault="00BA376E" w:rsidP="00BA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76E">
              <w:rPr>
                <w:rFonts w:ascii="Times New Roman" w:eastAsia="Times New Roman" w:hAnsi="Times New Roman" w:cs="Times New Roman"/>
                <w:sz w:val="24"/>
                <w:szCs w:val="24"/>
              </w:rPr>
              <w:t>1,09130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76E" w:rsidRPr="00BA376E" w:rsidRDefault="00BA376E" w:rsidP="00BA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376E" w:rsidRPr="00BA376E" w:rsidTr="009B0B99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76E" w:rsidRPr="00BA376E" w:rsidRDefault="00BA376E" w:rsidP="00BA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Непредвиденные затраты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76E" w:rsidRPr="00BA376E" w:rsidRDefault="00BA376E" w:rsidP="00BA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76E" w:rsidRPr="00BA376E" w:rsidRDefault="00BA376E" w:rsidP="00BA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1,10963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76E" w:rsidRPr="00BA376E" w:rsidRDefault="00BA376E" w:rsidP="00BA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76E" w:rsidRPr="00BA376E" w:rsidRDefault="00BA376E" w:rsidP="00BA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76E">
              <w:rPr>
                <w:rFonts w:ascii="Times New Roman" w:eastAsia="Times New Roman" w:hAnsi="Times New Roman" w:cs="Times New Roman"/>
                <w:sz w:val="24"/>
                <w:szCs w:val="24"/>
              </w:rPr>
              <w:t>1,09130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76E" w:rsidRPr="00BA376E" w:rsidRDefault="00BA376E" w:rsidP="00BA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376E" w:rsidRPr="00BA376E" w:rsidTr="009B0B99">
        <w:trPr>
          <w:trHeight w:val="63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76E" w:rsidRPr="00BA376E" w:rsidRDefault="00BA376E" w:rsidP="00BA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Стоимость без учета НДС (при наличии)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76E" w:rsidRPr="00BA376E" w:rsidRDefault="00BA376E" w:rsidP="00BA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2337481,00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76E" w:rsidRPr="00BA376E" w:rsidRDefault="00BA376E" w:rsidP="00BA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1,10963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76E" w:rsidRPr="00BA376E" w:rsidRDefault="00BA376E" w:rsidP="00BA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2593739,04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76E" w:rsidRPr="00BA376E" w:rsidRDefault="00BA376E" w:rsidP="00BA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76E">
              <w:rPr>
                <w:rFonts w:ascii="Times New Roman" w:eastAsia="Times New Roman" w:hAnsi="Times New Roman" w:cs="Times New Roman"/>
                <w:sz w:val="24"/>
                <w:szCs w:val="24"/>
              </w:rPr>
              <w:t>1,09130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76E" w:rsidRPr="00BA376E" w:rsidRDefault="00BA376E" w:rsidP="00BA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2830547,42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376E" w:rsidRPr="00BA376E" w:rsidTr="009B0B99">
        <w:trPr>
          <w:trHeight w:val="63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76E" w:rsidRPr="00BA376E" w:rsidRDefault="00BA376E" w:rsidP="00BA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НДС (размер ставки, в %) (при наличии)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76E" w:rsidRPr="00BA376E" w:rsidRDefault="00BA376E" w:rsidP="00BA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467496,20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76E" w:rsidRPr="00BA376E" w:rsidRDefault="00BA376E" w:rsidP="00BA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1,10963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76E" w:rsidRPr="00BA376E" w:rsidRDefault="00BA376E" w:rsidP="00BA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518747,81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76E" w:rsidRPr="00BA376E" w:rsidRDefault="00BA376E" w:rsidP="00BA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76E">
              <w:rPr>
                <w:rFonts w:ascii="Times New Roman" w:eastAsia="Times New Roman" w:hAnsi="Times New Roman" w:cs="Times New Roman"/>
                <w:sz w:val="24"/>
                <w:szCs w:val="24"/>
              </w:rPr>
              <w:t>1,09130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76E" w:rsidRPr="00BA376E" w:rsidRDefault="00BA376E" w:rsidP="00BA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566109,48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376E" w:rsidRPr="00BA376E" w:rsidTr="009B0B99">
        <w:trPr>
          <w:trHeight w:val="63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76E" w:rsidRPr="00BA376E" w:rsidRDefault="00BA376E" w:rsidP="00BA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Стоимость с учетом НДС (при наличии)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76E" w:rsidRPr="00BA376E" w:rsidRDefault="00BA376E" w:rsidP="00BA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2804977,20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76E" w:rsidRPr="00BA376E" w:rsidRDefault="00BA376E" w:rsidP="00BA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1,10963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76E" w:rsidRPr="00BA376E" w:rsidRDefault="00BA376E" w:rsidP="00BA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3112486,85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76E" w:rsidRPr="00BA376E" w:rsidRDefault="00BA376E" w:rsidP="00BA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76E">
              <w:rPr>
                <w:rFonts w:ascii="Times New Roman" w:eastAsia="Times New Roman" w:hAnsi="Times New Roman" w:cs="Times New Roman"/>
                <w:sz w:val="24"/>
                <w:szCs w:val="24"/>
              </w:rPr>
              <w:t>1,09130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76E" w:rsidRPr="00BA376E" w:rsidRDefault="00BA376E" w:rsidP="00BA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3396656,90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376E" w:rsidRPr="00BA376E" w:rsidTr="009B0B99">
        <w:trPr>
          <w:trHeight w:val="315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376E" w:rsidRPr="00BA376E" w:rsidTr="009B0B99">
        <w:trPr>
          <w:trHeight w:val="675"/>
        </w:trPr>
        <w:tc>
          <w:tcPr>
            <w:tcW w:w="4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76E" w:rsidRPr="00BA376E" w:rsidRDefault="00BA376E" w:rsidP="00BA3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Продолжительность строительства - 2 месяца или 45 рабочих дня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376E" w:rsidRPr="00BA376E" w:rsidTr="009B0B99">
        <w:trPr>
          <w:trHeight w:val="270"/>
        </w:trPr>
        <w:tc>
          <w:tcPr>
            <w:tcW w:w="4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76E" w:rsidRPr="00BA376E" w:rsidRDefault="00237438" w:rsidP="00BA3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Начало строительства июнь 2025</w:t>
            </w:r>
            <w:r w:rsidR="00BA376E" w:rsidRPr="00BA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г.,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376E" w:rsidRPr="00BA376E" w:rsidTr="009B0B99">
        <w:trPr>
          <w:trHeight w:val="315"/>
        </w:trPr>
        <w:tc>
          <w:tcPr>
            <w:tcW w:w="4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76E" w:rsidRPr="00BA376E" w:rsidRDefault="00BA376E" w:rsidP="00BA3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окон</w:t>
            </w:r>
            <w:r w:rsidR="0023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чание строительства август 2025</w:t>
            </w:r>
            <w:r w:rsidRPr="00BA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376E" w:rsidRPr="00BA376E" w:rsidTr="009B0B99">
        <w:trPr>
          <w:trHeight w:val="315"/>
        </w:trPr>
        <w:tc>
          <w:tcPr>
            <w:tcW w:w="78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76E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цен утвержденной сметы - IV квартал 2021 года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376E" w:rsidRPr="00BA376E" w:rsidTr="009B0B99">
        <w:trPr>
          <w:trHeight w:val="315"/>
        </w:trPr>
        <w:tc>
          <w:tcPr>
            <w:tcW w:w="4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76E" w:rsidRPr="00BA376E" w:rsidRDefault="00BA376E" w:rsidP="00BA3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76E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формирования  НМЦК- 03.02.2023</w:t>
            </w:r>
          </w:p>
        </w:tc>
        <w:tc>
          <w:tcPr>
            <w:tcW w:w="3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76E" w:rsidRPr="00BA376E" w:rsidRDefault="00BA376E" w:rsidP="00BA3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376E" w:rsidRPr="00BA376E" w:rsidTr="009B0B99">
        <w:trPr>
          <w:trHeight w:val="150"/>
        </w:trPr>
        <w:tc>
          <w:tcPr>
            <w:tcW w:w="4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376E" w:rsidRPr="00BA376E" w:rsidTr="009B0B99">
        <w:trPr>
          <w:trHeight w:val="315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376E" w:rsidRPr="00BA376E" w:rsidTr="009B0B99">
        <w:trPr>
          <w:trHeight w:val="315"/>
        </w:trPr>
        <w:tc>
          <w:tcPr>
            <w:tcW w:w="78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3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 Расчет фактической инфляции  с использованием ИПЦ Росстата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376E" w:rsidRPr="00BA376E" w:rsidTr="009B0B99">
        <w:trPr>
          <w:trHeight w:val="315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376E" w:rsidRPr="00BA376E" w:rsidTr="009B0B99">
        <w:trPr>
          <w:trHeight w:val="315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 2022/декабрь 2021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100,73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376E" w:rsidRPr="00BA376E" w:rsidTr="009B0B99">
        <w:trPr>
          <w:trHeight w:val="315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 2022/январь 2022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100,74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376E" w:rsidRPr="00BA376E" w:rsidTr="009B0B99">
        <w:trPr>
          <w:trHeight w:val="315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 2022/февраль 2022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104,44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376E" w:rsidRPr="00BA376E" w:rsidTr="009B0B99">
        <w:trPr>
          <w:trHeight w:val="315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 2022/март 2022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101,05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376E" w:rsidRPr="00BA376E" w:rsidTr="009B0B99">
        <w:trPr>
          <w:trHeight w:val="315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 2022/апрель 2022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100,71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376E" w:rsidRPr="00BA376E" w:rsidTr="009B0B99">
        <w:trPr>
          <w:trHeight w:val="315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июнь 2022/май 2022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100,51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376E" w:rsidRPr="00BA376E" w:rsidTr="009B0B99">
        <w:trPr>
          <w:trHeight w:val="315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июль 2022/июнь 2022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376E" w:rsidRPr="00BA376E" w:rsidTr="009B0B99">
        <w:trPr>
          <w:trHeight w:val="315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 2022/июль 2022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100,37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376E" w:rsidRPr="00BA376E" w:rsidTr="009B0B99">
        <w:trPr>
          <w:trHeight w:val="315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 2022/август 2022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100,17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376E" w:rsidRPr="00BA376E" w:rsidTr="009B0B99">
        <w:trPr>
          <w:trHeight w:val="315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 2022/август 2022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100,32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376E" w:rsidRPr="00BA376E" w:rsidTr="009B0B99">
        <w:trPr>
          <w:trHeight w:val="315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 2022/октябрь 2022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100,74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376E" w:rsidRPr="00BA376E" w:rsidTr="009B0B99">
        <w:trPr>
          <w:trHeight w:val="315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 2022/ноябрь 2022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100,74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376E" w:rsidRPr="00BA376E" w:rsidTr="009B0B99">
        <w:trPr>
          <w:trHeight w:val="315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376E" w:rsidRPr="00BA376E" w:rsidTr="009B0B99">
        <w:trPr>
          <w:trHeight w:val="315"/>
        </w:trPr>
        <w:tc>
          <w:tcPr>
            <w:tcW w:w="4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3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индекс фактической инфляции</w:t>
            </w:r>
          </w:p>
        </w:tc>
        <w:tc>
          <w:tcPr>
            <w:tcW w:w="159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1,0073*1,0074*1,0444*1,0105*1,0071*1,0051*1,00*1,0037*1,0017*1,0032*1,0074*1,0074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1,10963</w:t>
            </w:r>
          </w:p>
        </w:tc>
      </w:tr>
      <w:tr w:rsidR="00BA376E" w:rsidRPr="00BA376E" w:rsidTr="009B0B99">
        <w:trPr>
          <w:trHeight w:val="315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376E" w:rsidRPr="00BA376E" w:rsidTr="009B0B99">
        <w:trPr>
          <w:trHeight w:val="315"/>
        </w:trPr>
        <w:tc>
          <w:tcPr>
            <w:tcW w:w="4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Расчет индекса прогнозной инфляции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376E" w:rsidRPr="00BA376E" w:rsidTr="009B0B99">
        <w:trPr>
          <w:trHeight w:val="315"/>
        </w:trPr>
        <w:tc>
          <w:tcPr>
            <w:tcW w:w="4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Годовые индексы прогнозной инфляции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376E" w:rsidRPr="00BA376E" w:rsidTr="009B0B99">
        <w:trPr>
          <w:trHeight w:val="315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2023 год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105,9%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376E" w:rsidRPr="00BA376E" w:rsidTr="009B0B99">
        <w:trPr>
          <w:trHeight w:val="315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2024 год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105,3%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376E" w:rsidRPr="00BA376E" w:rsidTr="009B0B99">
        <w:trPr>
          <w:trHeight w:val="315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376E" w:rsidRPr="00BA376E" w:rsidTr="009B0B99">
        <w:trPr>
          <w:trHeight w:val="315"/>
        </w:trPr>
        <w:tc>
          <w:tcPr>
            <w:tcW w:w="4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Ежемесячные индексы прогнозной инфляции</w:t>
            </w:r>
          </w:p>
        </w:tc>
        <w:tc>
          <w:tcPr>
            <w:tcW w:w="17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133350</wp:posOffset>
                  </wp:positionV>
                  <wp:extent cx="933450" cy="314325"/>
                  <wp:effectExtent l="0" t="0" r="635" b="635"/>
                  <wp:wrapNone/>
                  <wp:docPr id="29" name="TextBox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050722" y="18058040"/>
                            <a:ext cx="914400" cy="297325"/>
                            <a:chOff x="3050722" y="18058040"/>
                            <a:chExt cx="914400" cy="297325"/>
                          </a:xfrm>
                        </a:grpSpPr>
                        <a:sp>
                          <a:nvSpPr>
                            <a:cNvPr id="2" name="TextBox 1"/>
                            <a:cNvSpPr txBox="1"/>
                          </a:nvSpPr>
                          <a:spPr>
                            <a:xfrm>
                              <a:off x="3279322" y="17657990"/>
                              <a:ext cx="914400" cy="29732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horzOverflow="clip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ru-RU" sz="1100" i="0">
                                    <a:latin typeface="Cambria Math"/>
                                  </a:rPr>
                                  <a:t>√(</a:t>
                                </a:r>
                                <a:r>
                                  <a:rPr lang="ru-RU" sz="1100" b="0" i="0">
                                    <a:latin typeface="Cambria Math"/>
                                  </a:rPr>
                                  <a:t>12&amp;1,059)</a:t>
                                </a:r>
                                <a:endParaRPr lang="ru-RU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381000</wp:posOffset>
                  </wp:positionV>
                  <wp:extent cx="923925" cy="304800"/>
                  <wp:effectExtent l="0" t="0" r="635" b="0"/>
                  <wp:wrapNone/>
                  <wp:docPr id="27" name="TextBox 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038475" y="18300246"/>
                            <a:ext cx="914400" cy="297325"/>
                            <a:chOff x="3038475" y="18300246"/>
                            <a:chExt cx="914400" cy="297325"/>
                          </a:xfrm>
                        </a:grpSpPr>
                        <a:sp>
                          <a:nvSpPr>
                            <a:cNvPr id="3" name="TextBox 2"/>
                            <a:cNvSpPr txBox="1"/>
                          </a:nvSpPr>
                          <a:spPr>
                            <a:xfrm>
                              <a:off x="3267075" y="17900196"/>
                              <a:ext cx="914400" cy="29732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horzOverflow="clip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ru-RU" sz="1100" i="0">
                                    <a:latin typeface="Cambria Math"/>
                                  </a:rPr>
                                  <a:t>√(</a:t>
                                </a:r>
                                <a:r>
                                  <a:rPr lang="ru-RU" sz="1100" b="0" i="0">
                                    <a:latin typeface="Cambria Math"/>
                                  </a:rPr>
                                  <a:t>12&amp;1,053)</a:t>
                                </a:r>
                                <a:endParaRPr lang="ru-RU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376E" w:rsidRPr="00BA376E" w:rsidTr="009B0B99">
        <w:trPr>
          <w:trHeight w:val="315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2023 год</w:t>
            </w:r>
          </w:p>
        </w:tc>
        <w:tc>
          <w:tcPr>
            <w:tcW w:w="17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1,0048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376E" w:rsidRPr="00BA376E" w:rsidTr="009B0B99">
        <w:trPr>
          <w:trHeight w:val="315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2024 год</w:t>
            </w:r>
          </w:p>
        </w:tc>
        <w:tc>
          <w:tcPr>
            <w:tcW w:w="17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1,0043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376E" w:rsidRPr="00BA376E" w:rsidTr="009B0B99">
        <w:trPr>
          <w:trHeight w:val="315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376E" w:rsidRPr="00BA376E" w:rsidTr="009B0B99">
        <w:trPr>
          <w:trHeight w:val="315"/>
        </w:trPr>
        <w:tc>
          <w:tcPr>
            <w:tcW w:w="4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Индексы прогнозной инфляции на период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376E" w:rsidRPr="00BA376E" w:rsidTr="009B0B99">
        <w:trPr>
          <w:trHeight w:val="315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123825</wp:posOffset>
                  </wp:positionV>
                  <wp:extent cx="2305050" cy="390525"/>
                  <wp:effectExtent l="0" t="635" r="0" b="0"/>
                  <wp:wrapNone/>
                  <wp:docPr id="28" name="TextBox 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167743" y="19052722"/>
                            <a:ext cx="2292804" cy="375558"/>
                            <a:chOff x="3167743" y="19052722"/>
                            <a:chExt cx="2292804" cy="375558"/>
                          </a:xfrm>
                        </a:grpSpPr>
                        <a:sp>
                          <a:nvSpPr>
                            <a:cNvPr id="4" name="TextBox 3"/>
                            <a:cNvSpPr txBox="1"/>
                          </a:nvSpPr>
                          <a:spPr>
                            <a:xfrm>
                              <a:off x="3396343" y="18652672"/>
                              <a:ext cx="2292804" cy="375558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horzOverflow="clip" rtlCol="0" anchor="t">
                                <a:no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ru-RU" sz="1100"/>
                                  <a:t>1,059*(</a:t>
                                </a:r>
                                <a:r>
                                  <a:rPr lang="ru-RU" sz="1100" i="0">
                                    <a:latin typeface="Cambria Math"/>
                                  </a:rPr>
                                  <a:t>〖</a:t>
                                </a:r>
                                <a:r>
                                  <a:rPr lang="ru-RU" sz="1100" b="0" i="0">
                                    <a:latin typeface="Cambria Math"/>
                                  </a:rPr>
                                  <a:t>1,0043〗^6</a:t>
                                </a:r>
                                <a:r>
                                  <a:rPr lang="ru-RU" sz="1100" b="0" i="0">
                                    <a:solidFill>
                                      <a:schemeClr val="tx1"/>
                                    </a:solidFill>
                                    <a:effectLst/>
                                    <a:latin typeface="Cambria Math"/>
                                    <a:ea typeface="+mn-ea"/>
                                    <a:cs typeface="+mn-cs"/>
                                  </a:rPr>
                                  <a:t/>
                                </a:r>
                                <a:r>
                                  <a:rPr lang="ru-RU" sz="1100" i="0">
                                    <a:solidFill>
                                      <a:schemeClr val="tx1"/>
                                    </a:solidFill>
                                    <a:effectLst/>
                                    <a:latin typeface="Cambria Math"/>
                                    <a:ea typeface="+mn-ea"/>
                                    <a:cs typeface="+mn-cs"/>
                                  </a:rPr>
                                  <a:t>〖</a:t>
                                </a:r>
                                <a:r>
                                  <a:rPr lang="ru-RU" sz="1100" b="0" i="0">
                                    <a:solidFill>
                                      <a:schemeClr val="tx1"/>
                                    </a:solidFill>
                                    <a:effectLst/>
                                    <a:latin typeface="Cambria Math"/>
                                    <a:ea typeface="+mn-ea"/>
                                    <a:cs typeface="+mn-cs"/>
                                  </a:rPr>
                                  <a:t>+1,0043〗^8</a:t>
                                </a:r>
                                <a:r>
                                  <a:rPr lang="ru-RU" sz="1100"/>
                                  <a:t>)/2</a:t>
                                </a:r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80"/>
            </w:tblGrid>
            <w:tr w:rsidR="00BA376E" w:rsidRPr="00BA376E">
              <w:trPr>
                <w:trHeight w:val="315"/>
                <w:tblCellSpacing w:w="0" w:type="dxa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A376E" w:rsidRPr="00BA376E" w:rsidRDefault="00BA376E" w:rsidP="00BA37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BA376E" w:rsidRPr="00BA376E" w:rsidRDefault="00BA376E" w:rsidP="00BA37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376E" w:rsidRPr="00BA376E" w:rsidTr="009B0B99">
        <w:trPr>
          <w:trHeight w:val="315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на 2024 год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1,09130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376E" w:rsidRPr="00BA376E" w:rsidTr="009B0B99">
        <w:trPr>
          <w:trHeight w:val="315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376E" w:rsidRPr="00BA376E" w:rsidTr="009B0B99">
        <w:trPr>
          <w:trHeight w:val="315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1,059*(1,03492+1,02608)/2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376E" w:rsidRPr="00BA376E" w:rsidTr="009B0B99">
        <w:trPr>
          <w:trHeight w:val="315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6E" w:rsidRPr="00BA376E" w:rsidRDefault="00BA376E" w:rsidP="00BA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21488" w:rsidRPr="000B1ED1" w:rsidRDefault="00121488" w:rsidP="000B1E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121488" w:rsidRPr="000B1ED1" w:rsidSect="00121488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7C1F" w:rsidRDefault="00857C1F" w:rsidP="009B0B99">
      <w:pPr>
        <w:spacing w:after="0" w:line="240" w:lineRule="auto"/>
      </w:pPr>
      <w:r>
        <w:separator/>
      </w:r>
    </w:p>
  </w:endnote>
  <w:endnote w:type="continuationSeparator" w:id="1">
    <w:p w:rsidR="00857C1F" w:rsidRDefault="00857C1F" w:rsidP="009B0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7C1F" w:rsidRDefault="00857C1F" w:rsidP="009B0B99">
      <w:pPr>
        <w:spacing w:after="0" w:line="240" w:lineRule="auto"/>
      </w:pPr>
      <w:r>
        <w:separator/>
      </w:r>
    </w:p>
  </w:footnote>
  <w:footnote w:type="continuationSeparator" w:id="1">
    <w:p w:rsidR="00857C1F" w:rsidRDefault="00857C1F" w:rsidP="009B0B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15800"/>
    <w:multiLevelType w:val="hybridMultilevel"/>
    <w:tmpl w:val="755A8DFE"/>
    <w:lvl w:ilvl="0" w:tplc="13CA71D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2D2522D7"/>
    <w:multiLevelType w:val="hybridMultilevel"/>
    <w:tmpl w:val="383E3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B1ED1"/>
    <w:rsid w:val="000322D5"/>
    <w:rsid w:val="00032C71"/>
    <w:rsid w:val="000B1ED1"/>
    <w:rsid w:val="000F168E"/>
    <w:rsid w:val="00121488"/>
    <w:rsid w:val="0014303E"/>
    <w:rsid w:val="00237438"/>
    <w:rsid w:val="00312B2D"/>
    <w:rsid w:val="00367CAA"/>
    <w:rsid w:val="00382A84"/>
    <w:rsid w:val="004E0F1A"/>
    <w:rsid w:val="005B6AB4"/>
    <w:rsid w:val="00612E3A"/>
    <w:rsid w:val="00657C9C"/>
    <w:rsid w:val="007A7DF6"/>
    <w:rsid w:val="008007C0"/>
    <w:rsid w:val="00857C1F"/>
    <w:rsid w:val="009461EC"/>
    <w:rsid w:val="00956888"/>
    <w:rsid w:val="00974B13"/>
    <w:rsid w:val="00985A08"/>
    <w:rsid w:val="009B0B99"/>
    <w:rsid w:val="009C1D59"/>
    <w:rsid w:val="009F2C29"/>
    <w:rsid w:val="00AE0C74"/>
    <w:rsid w:val="00B32A94"/>
    <w:rsid w:val="00B46177"/>
    <w:rsid w:val="00B95DF8"/>
    <w:rsid w:val="00BA376E"/>
    <w:rsid w:val="00BB20FC"/>
    <w:rsid w:val="00C76869"/>
    <w:rsid w:val="00D60980"/>
    <w:rsid w:val="00D62D35"/>
    <w:rsid w:val="00DD57DC"/>
    <w:rsid w:val="00DE53BF"/>
    <w:rsid w:val="00DF5612"/>
    <w:rsid w:val="00E50F45"/>
    <w:rsid w:val="00F903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F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B1ED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2">
    <w:name w:val="Текст примечания2"/>
    <w:basedOn w:val="a"/>
    <w:rsid w:val="000B1E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3">
    <w:name w:val="List Paragraph"/>
    <w:basedOn w:val="a"/>
    <w:uiPriority w:val="34"/>
    <w:qFormat/>
    <w:rsid w:val="00BB20F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1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148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9B0B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B0B99"/>
  </w:style>
  <w:style w:type="paragraph" w:styleId="a8">
    <w:name w:val="footer"/>
    <w:basedOn w:val="a"/>
    <w:link w:val="a9"/>
    <w:uiPriority w:val="99"/>
    <w:semiHidden/>
    <w:unhideWhenUsed/>
    <w:rsid w:val="009B0B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B0B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6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880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2022-04-13T05:31:00Z</cp:lastPrinted>
  <dcterms:created xsi:type="dcterms:W3CDTF">2022-03-18T03:18:00Z</dcterms:created>
  <dcterms:modified xsi:type="dcterms:W3CDTF">2024-05-20T09:05:00Z</dcterms:modified>
</cp:coreProperties>
</file>