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CB1" w:rsidRPr="00004CD9" w:rsidRDefault="00B84CB1" w:rsidP="00B84CB1">
      <w:pPr>
        <w:jc w:val="right"/>
        <w:rPr>
          <w:bCs/>
          <w:sz w:val="20"/>
        </w:rPr>
      </w:pPr>
      <w:bookmarkStart w:id="0" w:name="_GoBack"/>
      <w:bookmarkEnd w:id="0"/>
      <w:r w:rsidRPr="00004CD9">
        <w:rPr>
          <w:bCs/>
          <w:sz w:val="20"/>
        </w:rPr>
        <w:t>Приложение</w:t>
      </w:r>
      <w:r w:rsidR="00B6297D" w:rsidRPr="00004CD9">
        <w:rPr>
          <w:bCs/>
          <w:sz w:val="20"/>
        </w:rPr>
        <w:t xml:space="preserve"> №</w:t>
      </w:r>
      <w:r w:rsidR="00004CD9">
        <w:rPr>
          <w:bCs/>
          <w:sz w:val="20"/>
        </w:rPr>
        <w:t>1</w:t>
      </w:r>
    </w:p>
    <w:p w:rsidR="00B84CB1" w:rsidRDefault="00004CD9" w:rsidP="00DA7A2E">
      <w:pPr>
        <w:tabs>
          <w:tab w:val="left" w:pos="3480"/>
        </w:tabs>
        <w:jc w:val="right"/>
        <w:rPr>
          <w:bCs/>
          <w:sz w:val="20"/>
        </w:rPr>
      </w:pPr>
      <w:r>
        <w:rPr>
          <w:bCs/>
          <w:sz w:val="20"/>
        </w:rPr>
        <w:t xml:space="preserve">к постановлению Главы </w:t>
      </w:r>
      <w:r w:rsidR="00934572">
        <w:rPr>
          <w:bCs/>
          <w:sz w:val="20"/>
        </w:rPr>
        <w:t>Заринского</w:t>
      </w:r>
      <w:r>
        <w:rPr>
          <w:bCs/>
          <w:sz w:val="20"/>
        </w:rPr>
        <w:t xml:space="preserve"> сельского поселения</w:t>
      </w:r>
    </w:p>
    <w:p w:rsidR="00004CD9" w:rsidRDefault="00004CD9" w:rsidP="00DA7A2E">
      <w:pPr>
        <w:tabs>
          <w:tab w:val="left" w:pos="3480"/>
        </w:tabs>
        <w:jc w:val="right"/>
        <w:rPr>
          <w:bCs/>
          <w:sz w:val="20"/>
        </w:rPr>
      </w:pPr>
      <w:r>
        <w:rPr>
          <w:bCs/>
          <w:sz w:val="20"/>
        </w:rPr>
        <w:t xml:space="preserve">Марьяновского муниципального района Омской области </w:t>
      </w:r>
    </w:p>
    <w:p w:rsidR="00004CD9" w:rsidRPr="00004CD9" w:rsidRDefault="00004CD9" w:rsidP="00DA7A2E">
      <w:pPr>
        <w:tabs>
          <w:tab w:val="left" w:pos="3480"/>
        </w:tabs>
        <w:jc w:val="right"/>
        <w:rPr>
          <w:bCs/>
          <w:sz w:val="20"/>
        </w:rPr>
      </w:pPr>
      <w:r>
        <w:rPr>
          <w:bCs/>
          <w:sz w:val="20"/>
        </w:rPr>
        <w:t>от «</w:t>
      </w:r>
      <w:r w:rsidR="00F64AC6">
        <w:rPr>
          <w:bCs/>
          <w:sz w:val="20"/>
        </w:rPr>
        <w:t>07» апреля</w:t>
      </w:r>
      <w:r w:rsidR="000B00A9">
        <w:rPr>
          <w:bCs/>
          <w:sz w:val="20"/>
        </w:rPr>
        <w:t xml:space="preserve"> </w:t>
      </w:r>
      <w:r>
        <w:rPr>
          <w:bCs/>
          <w:sz w:val="20"/>
        </w:rPr>
        <w:t>202</w:t>
      </w:r>
      <w:r w:rsidR="00F64AC6">
        <w:rPr>
          <w:bCs/>
          <w:sz w:val="20"/>
        </w:rPr>
        <w:t>3 года № 24</w:t>
      </w:r>
    </w:p>
    <w:p w:rsidR="00B84CB1" w:rsidRPr="00D97811" w:rsidRDefault="00B84CB1" w:rsidP="00B84CB1">
      <w:pPr>
        <w:ind w:firstLine="709"/>
      </w:pPr>
    </w:p>
    <w:p w:rsidR="00B84CB1" w:rsidRPr="00D97811" w:rsidRDefault="00113B8E" w:rsidP="00231339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caps w:val="0"/>
          <w:noProof w:val="0"/>
          <w:sz w:val="24"/>
          <w:szCs w:val="24"/>
        </w:rPr>
      </w:pPr>
      <w:r w:rsidRPr="00D97811">
        <w:rPr>
          <w:rFonts w:ascii="Times New Roman" w:hAnsi="Times New Roman" w:cs="Times New Roman"/>
          <w:b w:val="0"/>
          <w:bCs w:val="0"/>
          <w:caps w:val="0"/>
          <w:noProof w:val="0"/>
          <w:sz w:val="24"/>
          <w:szCs w:val="24"/>
          <w:lang w:val="en-US"/>
        </w:rPr>
        <w:t>I</w:t>
      </w:r>
      <w:r w:rsidRPr="00D97811">
        <w:rPr>
          <w:rFonts w:ascii="Times New Roman" w:hAnsi="Times New Roman" w:cs="Times New Roman"/>
          <w:b w:val="0"/>
          <w:bCs w:val="0"/>
          <w:caps w:val="0"/>
          <w:noProof w:val="0"/>
          <w:sz w:val="24"/>
          <w:szCs w:val="24"/>
        </w:rPr>
        <w:t xml:space="preserve">. </w:t>
      </w:r>
      <w:r w:rsidR="00B84CB1" w:rsidRPr="00D97811">
        <w:rPr>
          <w:rFonts w:ascii="Times New Roman" w:hAnsi="Times New Roman" w:cs="Times New Roman"/>
          <w:b w:val="0"/>
          <w:bCs w:val="0"/>
          <w:caps w:val="0"/>
          <w:noProof w:val="0"/>
          <w:sz w:val="24"/>
          <w:szCs w:val="24"/>
        </w:rPr>
        <w:t>ПАСПОРТ</w:t>
      </w:r>
    </w:p>
    <w:p w:rsidR="00004CD9" w:rsidRPr="00935C41" w:rsidRDefault="00DA7A2E" w:rsidP="00004CD9">
      <w:pPr>
        <w:autoSpaceDE w:val="0"/>
        <w:autoSpaceDN w:val="0"/>
        <w:adjustRightInd w:val="0"/>
        <w:jc w:val="center"/>
      </w:pPr>
      <w:bookmarkStart w:id="1" w:name="_Toc329252535"/>
      <w:r w:rsidRPr="00D97811">
        <w:t xml:space="preserve">подпрограммы </w:t>
      </w:r>
      <w:r w:rsidR="00004CD9" w:rsidRPr="00935C41">
        <w:t>Комплексное развитие сельских территорий</w:t>
      </w:r>
    </w:p>
    <w:p w:rsidR="00AD70E4" w:rsidRPr="00D97811" w:rsidRDefault="00934572" w:rsidP="00004CD9">
      <w:pPr>
        <w:autoSpaceDE w:val="0"/>
        <w:autoSpaceDN w:val="0"/>
        <w:adjustRightInd w:val="0"/>
        <w:jc w:val="center"/>
      </w:pPr>
      <w:r>
        <w:t>Заринского</w:t>
      </w:r>
      <w:r w:rsidR="00004CD9">
        <w:t xml:space="preserve"> сельского поселения </w:t>
      </w:r>
      <w:r w:rsidR="00004CD9" w:rsidRPr="00935C41">
        <w:t>Марьяновского муниципального района</w:t>
      </w:r>
      <w:r w:rsidR="00004CD9">
        <w:t xml:space="preserve"> Омской о</w:t>
      </w:r>
      <w:r w:rsidR="00004CD9">
        <w:t>б</w:t>
      </w:r>
      <w:r w:rsidR="00004CD9">
        <w:t xml:space="preserve">ласти </w:t>
      </w:r>
      <w:r w:rsidR="00004CD9" w:rsidRPr="00935C41">
        <w:t>(202</w:t>
      </w:r>
      <w:r>
        <w:t>2</w:t>
      </w:r>
      <w:r w:rsidR="00004CD9" w:rsidRPr="00935C41">
        <w:t>– 2025 годы)»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004CD9" w:rsidRPr="00D97811" w:rsidTr="00AE7B1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D9" w:rsidRPr="00004CD9" w:rsidRDefault="00004CD9" w:rsidP="00934572">
            <w:pPr>
              <w:spacing w:line="240" w:lineRule="atLeast"/>
            </w:pPr>
            <w:r w:rsidRPr="00004CD9">
              <w:rPr>
                <w:szCs w:val="28"/>
              </w:rPr>
              <w:t xml:space="preserve">Наименование муниципальной программы </w:t>
            </w:r>
            <w:r w:rsidR="00934572">
              <w:rPr>
                <w:szCs w:val="28"/>
              </w:rPr>
              <w:t>Заринского</w:t>
            </w:r>
            <w:r w:rsidRPr="00004CD9">
              <w:rPr>
                <w:szCs w:val="28"/>
              </w:rPr>
              <w:t xml:space="preserve"> сельского поселения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D9" w:rsidRPr="00004CD9" w:rsidRDefault="00004CD9" w:rsidP="00004CD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CD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социально-экономического потенциала </w:t>
            </w:r>
            <w:r w:rsidR="00934572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r w:rsidRPr="00004CD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Марьяновского муниципального района»</w:t>
            </w:r>
          </w:p>
          <w:p w:rsidR="00004CD9" w:rsidRPr="00935C41" w:rsidRDefault="00004CD9" w:rsidP="00004CD9">
            <w:pPr>
              <w:jc w:val="center"/>
            </w:pPr>
            <w:r w:rsidRPr="00004CD9">
              <w:t xml:space="preserve"> (2020– 2025 годы)»  (далее – Программа)</w:t>
            </w:r>
          </w:p>
        </w:tc>
      </w:tr>
      <w:tr w:rsidR="00004CD9" w:rsidRPr="00D97811" w:rsidTr="00AE7B1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CD9" w:rsidRPr="00004CD9" w:rsidRDefault="00004CD9" w:rsidP="00934572">
            <w:pPr>
              <w:spacing w:line="240" w:lineRule="atLeast"/>
            </w:pPr>
            <w:r w:rsidRPr="00004CD9">
              <w:rPr>
                <w:szCs w:val="28"/>
              </w:rPr>
              <w:t xml:space="preserve">Наименование подпрограммы муниципальной программы </w:t>
            </w:r>
            <w:r w:rsidR="00934572">
              <w:rPr>
                <w:szCs w:val="28"/>
              </w:rPr>
              <w:t>Заринского</w:t>
            </w:r>
            <w:r w:rsidRPr="00004CD9">
              <w:rPr>
                <w:szCs w:val="28"/>
              </w:rPr>
              <w:t xml:space="preserve"> сельского поселения (далее подпрограмма)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D9" w:rsidRPr="00935C41" w:rsidRDefault="00004CD9" w:rsidP="00E53238">
            <w:pPr>
              <w:autoSpaceDE w:val="0"/>
              <w:autoSpaceDN w:val="0"/>
              <w:adjustRightInd w:val="0"/>
              <w:jc w:val="center"/>
            </w:pPr>
            <w:r w:rsidRPr="00935C41">
              <w:t>«Комплексное развитие сельских территорий</w:t>
            </w:r>
          </w:p>
          <w:p w:rsidR="00004CD9" w:rsidRPr="00935C41" w:rsidRDefault="00934572" w:rsidP="00E53238">
            <w:pPr>
              <w:autoSpaceDE w:val="0"/>
              <w:autoSpaceDN w:val="0"/>
              <w:adjustRightInd w:val="0"/>
              <w:jc w:val="center"/>
            </w:pPr>
            <w:r>
              <w:t>Заринского</w:t>
            </w:r>
            <w:r w:rsidR="00004CD9">
              <w:t xml:space="preserve"> сельского поселения </w:t>
            </w:r>
            <w:r w:rsidR="00004CD9" w:rsidRPr="00935C41">
              <w:t>Марьяновского муниципального района</w:t>
            </w:r>
            <w:r w:rsidR="00004CD9">
              <w:t xml:space="preserve"> Омской о</w:t>
            </w:r>
            <w:r w:rsidR="00004CD9">
              <w:t>б</w:t>
            </w:r>
            <w:r w:rsidR="00004CD9">
              <w:t>ласти</w:t>
            </w:r>
          </w:p>
          <w:p w:rsidR="00004CD9" w:rsidRPr="00935C41" w:rsidRDefault="00004CD9" w:rsidP="00934572">
            <w:pPr>
              <w:autoSpaceDE w:val="0"/>
              <w:autoSpaceDN w:val="0"/>
              <w:adjustRightInd w:val="0"/>
              <w:jc w:val="center"/>
            </w:pPr>
            <w:r w:rsidRPr="00935C41">
              <w:t>(202</w:t>
            </w:r>
            <w:r w:rsidR="00934572">
              <w:t>2</w:t>
            </w:r>
            <w:r w:rsidRPr="00935C41">
              <w:t>– 2025 годы)»</w:t>
            </w:r>
          </w:p>
        </w:tc>
      </w:tr>
      <w:tr w:rsidR="00A12091" w:rsidRPr="00D97811" w:rsidTr="004122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91" w:rsidRPr="00935C41" w:rsidRDefault="00A12091" w:rsidP="00196B14">
            <w:pPr>
              <w:autoSpaceDE w:val="0"/>
              <w:autoSpaceDN w:val="0"/>
              <w:adjustRightInd w:val="0"/>
              <w:ind w:firstLine="45"/>
            </w:pPr>
            <w:r w:rsidRPr="00935C41">
              <w:t>Наименование исполнител</w:t>
            </w:r>
            <w:r w:rsidR="00196B14">
              <w:t>ей</w:t>
            </w:r>
            <w:r w:rsidRPr="00935C41">
              <w:t xml:space="preserve">   м</w:t>
            </w:r>
            <w:r w:rsidRPr="00935C41">
              <w:t>е</w:t>
            </w:r>
            <w:r w:rsidRPr="00935C41">
              <w:t xml:space="preserve">роприятия       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91" w:rsidRPr="00935C41" w:rsidRDefault="00A12091" w:rsidP="00934572">
            <w:pPr>
              <w:autoSpaceDE w:val="0"/>
              <w:autoSpaceDN w:val="0"/>
              <w:adjustRightInd w:val="0"/>
              <w:ind w:firstLine="45"/>
            </w:pPr>
            <w:r w:rsidRPr="00935C41">
              <w:t>Администраци</w:t>
            </w:r>
            <w:r w:rsidR="00316B04">
              <w:t>я</w:t>
            </w:r>
            <w:r w:rsidRPr="00935C41">
              <w:t xml:space="preserve"> </w:t>
            </w:r>
            <w:r w:rsidR="00934572">
              <w:t>Заринского</w:t>
            </w:r>
            <w:r w:rsidR="00004CD9">
              <w:t xml:space="preserve"> сельского поселения</w:t>
            </w:r>
            <w:r w:rsidR="00004CD9" w:rsidRPr="00935C41">
              <w:t xml:space="preserve"> </w:t>
            </w:r>
            <w:r w:rsidRPr="00935C41">
              <w:t>Марьяновского муниципальн</w:t>
            </w:r>
            <w:r w:rsidRPr="00935C41">
              <w:t>о</w:t>
            </w:r>
            <w:r w:rsidRPr="00935C41">
              <w:t>го  района Омской области</w:t>
            </w:r>
          </w:p>
        </w:tc>
      </w:tr>
      <w:tr w:rsidR="00AD70E4" w:rsidRPr="00D97811" w:rsidTr="004122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E4" w:rsidRPr="00D97811" w:rsidRDefault="00AD70E4" w:rsidP="00D5114A">
            <w:pPr>
              <w:autoSpaceDE w:val="0"/>
              <w:autoSpaceDN w:val="0"/>
              <w:adjustRightInd w:val="0"/>
            </w:pPr>
            <w:r w:rsidRPr="00D97811">
              <w:t xml:space="preserve">Сроки реализации </w:t>
            </w:r>
            <w:r w:rsidR="00DA7A2E" w:rsidRPr="00D97811">
              <w:t>подпрограммы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4A" w:rsidRPr="00D97811" w:rsidRDefault="00261BAD" w:rsidP="00004CD9">
            <w:pPr>
              <w:autoSpaceDE w:val="0"/>
              <w:autoSpaceDN w:val="0"/>
              <w:adjustRightInd w:val="0"/>
              <w:jc w:val="both"/>
            </w:pPr>
            <w:r w:rsidRPr="00D97811">
              <w:t>202</w:t>
            </w:r>
            <w:r w:rsidR="00004CD9">
              <w:t>1</w:t>
            </w:r>
            <w:r w:rsidRPr="00D97811">
              <w:t xml:space="preserve"> – 2025</w:t>
            </w:r>
            <w:r w:rsidR="00AD70E4" w:rsidRPr="00D97811">
              <w:t xml:space="preserve"> годы</w:t>
            </w:r>
            <w:r w:rsidR="00CA189D" w:rsidRPr="00D97811">
              <w:t>. Отдельные этапы ее реализации не выделяются</w:t>
            </w:r>
          </w:p>
        </w:tc>
      </w:tr>
      <w:tr w:rsidR="00A12091" w:rsidRPr="00D97811" w:rsidTr="0041221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91" w:rsidRPr="00935C41" w:rsidRDefault="00A12091" w:rsidP="00E53238">
            <w:pPr>
              <w:autoSpaceDE w:val="0"/>
              <w:autoSpaceDN w:val="0"/>
              <w:adjustRightInd w:val="0"/>
              <w:ind w:firstLine="45"/>
            </w:pPr>
            <w:r w:rsidRPr="00935C41">
              <w:t xml:space="preserve">Цель  подпрограммы                                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91" w:rsidRPr="00935C41" w:rsidRDefault="00A12091" w:rsidP="00934572">
            <w:pPr>
              <w:autoSpaceDE w:val="0"/>
              <w:autoSpaceDN w:val="0"/>
              <w:adjustRightInd w:val="0"/>
              <w:ind w:firstLine="45"/>
            </w:pPr>
            <w:r>
              <w:t xml:space="preserve">Комплексное </w:t>
            </w:r>
            <w:r w:rsidRPr="00935C41">
              <w:t xml:space="preserve"> развитие сельских территорий </w:t>
            </w:r>
            <w:r w:rsidR="00934572">
              <w:t>Заринского</w:t>
            </w:r>
            <w:r w:rsidR="00004CD9">
              <w:t xml:space="preserve"> сельского поселения</w:t>
            </w:r>
            <w:r w:rsidR="00004CD9" w:rsidRPr="00935C41">
              <w:t xml:space="preserve"> </w:t>
            </w:r>
            <w:r w:rsidRPr="00935C41">
              <w:t>Марь</w:t>
            </w:r>
            <w:r w:rsidRPr="00935C41">
              <w:t>я</w:t>
            </w:r>
            <w:r w:rsidRPr="00935C41">
              <w:t>новского муниципального района</w:t>
            </w:r>
            <w:r>
              <w:t xml:space="preserve"> Омской области</w:t>
            </w:r>
          </w:p>
        </w:tc>
      </w:tr>
      <w:tr w:rsidR="00AD70E4" w:rsidRPr="00D97811" w:rsidTr="0041221C">
        <w:tblPrEx>
          <w:tblCellMar>
            <w:top w:w="0" w:type="dxa"/>
            <w:bottom w:w="0" w:type="dxa"/>
          </w:tblCellMar>
        </w:tblPrEx>
        <w:trPr>
          <w:trHeight w:val="47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E4" w:rsidRPr="00D97811" w:rsidRDefault="00057063" w:rsidP="004653EF">
            <w:pPr>
              <w:autoSpaceDE w:val="0"/>
              <w:autoSpaceDN w:val="0"/>
              <w:adjustRightInd w:val="0"/>
            </w:pPr>
            <w:r w:rsidRPr="00D97811">
              <w:t>Задача</w:t>
            </w:r>
            <w:r w:rsidR="00AD70E4" w:rsidRPr="00D97811">
              <w:t xml:space="preserve"> </w:t>
            </w:r>
            <w:r w:rsidR="004653EF" w:rsidRPr="00D97811">
              <w:t>под</w:t>
            </w:r>
            <w:r w:rsidR="00232410" w:rsidRPr="00D97811">
              <w:t>программы</w:t>
            </w:r>
            <w:r w:rsidR="00AD70E4" w:rsidRPr="00D97811"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AD" w:rsidRPr="00D97811" w:rsidRDefault="00E14A33" w:rsidP="00934572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both"/>
            </w:pPr>
            <w:r w:rsidRPr="00D97811">
              <w:t>Развитие комплексного обустройства сельских территорий</w:t>
            </w:r>
            <w:r w:rsidR="008B041C">
              <w:t xml:space="preserve"> </w:t>
            </w:r>
            <w:r w:rsidR="00934572">
              <w:t>Заринского</w:t>
            </w:r>
            <w:r w:rsidR="00004CD9">
              <w:t xml:space="preserve"> сельского поселения</w:t>
            </w:r>
            <w:r w:rsidR="00004CD9" w:rsidRPr="00935C41">
              <w:t xml:space="preserve"> </w:t>
            </w:r>
            <w:r w:rsidR="008B041C" w:rsidRPr="00935C41">
              <w:t>Марь</w:t>
            </w:r>
            <w:r w:rsidR="008B041C" w:rsidRPr="00935C41">
              <w:t>я</w:t>
            </w:r>
            <w:r w:rsidR="008B041C" w:rsidRPr="00935C41">
              <w:t>новского муниципального района</w:t>
            </w:r>
            <w:r w:rsidR="008B041C">
              <w:t xml:space="preserve"> Омской области</w:t>
            </w:r>
          </w:p>
        </w:tc>
      </w:tr>
      <w:tr w:rsidR="00AD70E4" w:rsidRPr="00D97811" w:rsidTr="0041221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E4" w:rsidRPr="00D97811" w:rsidRDefault="00DA7A2E" w:rsidP="00DA74E8">
            <w:pPr>
              <w:autoSpaceDE w:val="0"/>
              <w:autoSpaceDN w:val="0"/>
              <w:adjustRightInd w:val="0"/>
            </w:pPr>
            <w:r w:rsidRPr="00D97811">
              <w:t>Перечень основных мероприятий и (или) ведомственных целевых программ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E4" w:rsidRDefault="001362CE" w:rsidP="00D5114A">
            <w:pPr>
              <w:ind w:left="45"/>
              <w:jc w:val="both"/>
              <w:rPr>
                <w:color w:val="000000"/>
              </w:rPr>
            </w:pPr>
            <w:r w:rsidRPr="00D97811">
              <w:t xml:space="preserve">- </w:t>
            </w:r>
            <w:r w:rsidR="000E5A1B" w:rsidRPr="00D97811">
              <w:rPr>
                <w:color w:val="000000"/>
              </w:rPr>
              <w:t>повышение уровня комплексного обустройства села</w:t>
            </w:r>
            <w:r w:rsidR="00004CD9">
              <w:rPr>
                <w:color w:val="000000"/>
              </w:rPr>
              <w:t>;</w:t>
            </w:r>
          </w:p>
          <w:p w:rsidR="0059297F" w:rsidRPr="00D97811" w:rsidRDefault="00004CD9" w:rsidP="000B00A9">
            <w:pPr>
              <w:ind w:left="45"/>
              <w:jc w:val="both"/>
              <w:rPr>
                <w:color w:val="000000"/>
              </w:rPr>
            </w:pPr>
            <w:r>
              <w:t xml:space="preserve">- </w:t>
            </w:r>
            <w:r w:rsidR="000B00A9" w:rsidRPr="00867782">
              <w:t>«Проект детской спортивной площадки, совмещенный с площадкой волейбола и мини футбола», расположенного по адресу: Омская область, Марьяновский район, с. Заря Свободы, ул. Ленина, 61.</w:t>
            </w:r>
          </w:p>
        </w:tc>
      </w:tr>
      <w:tr w:rsidR="008B041C" w:rsidRPr="00D97811" w:rsidTr="0041221C">
        <w:tblPrEx>
          <w:tblCellMar>
            <w:top w:w="0" w:type="dxa"/>
            <w:bottom w:w="0" w:type="dxa"/>
          </w:tblCellMar>
        </w:tblPrEx>
        <w:trPr>
          <w:trHeight w:val="84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1C" w:rsidRPr="00935C41" w:rsidRDefault="008B041C" w:rsidP="00E53238">
            <w:pPr>
              <w:autoSpaceDE w:val="0"/>
              <w:autoSpaceDN w:val="0"/>
              <w:adjustRightInd w:val="0"/>
              <w:ind w:firstLine="45"/>
            </w:pPr>
            <w:r w:rsidRPr="00935C41">
              <w:t>Объемы и источники финанс</w:t>
            </w:r>
            <w:r w:rsidRPr="00935C41">
              <w:t>и</w:t>
            </w:r>
            <w:r w:rsidRPr="00935C41">
              <w:t>рования подпрограммы в целом и по годам ее реализации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41C" w:rsidRPr="00935C41" w:rsidRDefault="008B041C" w:rsidP="00E53238">
            <w:pPr>
              <w:ind w:firstLine="45"/>
            </w:pPr>
            <w:r w:rsidRPr="00935C41">
              <w:t xml:space="preserve">Общие расходы на реализацию подпрограммы </w:t>
            </w:r>
            <w:r w:rsidRPr="002C2385">
              <w:t>сост</w:t>
            </w:r>
            <w:r w:rsidRPr="002C2385">
              <w:t>а</w:t>
            </w:r>
            <w:r w:rsidRPr="002C2385">
              <w:t xml:space="preserve">вят </w:t>
            </w:r>
            <w:r w:rsidR="009A3474">
              <w:t>1047360 тысяч рублей 02</w:t>
            </w:r>
            <w:r w:rsidR="00C86E69" w:rsidRPr="002C2385">
              <w:t xml:space="preserve"> копеек</w:t>
            </w:r>
            <w:r w:rsidRPr="002C2385">
              <w:t>,</w:t>
            </w:r>
            <w:r w:rsidRPr="00935C41">
              <w:t xml:space="preserve"> из них средства федерального бюджета </w:t>
            </w:r>
            <w:r>
              <w:t>0,00</w:t>
            </w:r>
            <w:r w:rsidRPr="00935C41">
              <w:t xml:space="preserve"> тыс.руб., средства областного бюджета </w:t>
            </w:r>
            <w:r>
              <w:t>0,00</w:t>
            </w:r>
            <w:r w:rsidRPr="00935C41">
              <w:t xml:space="preserve"> тыс. руб.,  средства местного бюджета </w:t>
            </w:r>
            <w:r w:rsidR="009A3474">
              <w:t>523 680.01</w:t>
            </w:r>
            <w:r w:rsidR="00C86E69">
              <w:t xml:space="preserve"> тыс.руб.</w:t>
            </w:r>
            <w:r w:rsidRPr="00935C41">
              <w:t xml:space="preserve">, </w:t>
            </w:r>
            <w:r w:rsidR="00004CD9">
              <w:t>внебюджетные средства</w:t>
            </w:r>
            <w:r w:rsidR="009A3474">
              <w:t xml:space="preserve"> 523 680.01 </w:t>
            </w:r>
            <w:r w:rsidR="00C86E69">
              <w:t>тыс.руб.</w:t>
            </w:r>
            <w:r w:rsidR="00004CD9">
              <w:t xml:space="preserve">, </w:t>
            </w:r>
            <w:r w:rsidRPr="00935C41">
              <w:t xml:space="preserve">в том числе по годам: </w:t>
            </w:r>
          </w:p>
          <w:p w:rsidR="008B041C" w:rsidRPr="00935C41" w:rsidRDefault="008B041C" w:rsidP="00E53238">
            <w:pPr>
              <w:ind w:firstLine="45"/>
            </w:pPr>
            <w:r w:rsidRPr="00935C41">
              <w:t>Федеральный бюджет:</w:t>
            </w:r>
          </w:p>
          <w:p w:rsidR="008B041C" w:rsidRPr="00935C41" w:rsidRDefault="00004CD9" w:rsidP="00E53238">
            <w:pPr>
              <w:ind w:firstLine="45"/>
            </w:pPr>
            <w:r>
              <w:t xml:space="preserve"> </w:t>
            </w:r>
            <w:r w:rsidR="008B041C">
              <w:t>2022</w:t>
            </w:r>
            <w:r w:rsidR="008B041C" w:rsidRPr="00935C41">
              <w:t xml:space="preserve"> год – 0,00 тыс. руб</w:t>
            </w:r>
            <w:r w:rsidR="003169EF">
              <w:t>.</w:t>
            </w:r>
            <w:r w:rsidR="008B041C" w:rsidRPr="00935C41">
              <w:t>;</w:t>
            </w:r>
          </w:p>
          <w:p w:rsidR="008B041C" w:rsidRDefault="008B041C" w:rsidP="00E53238">
            <w:pPr>
              <w:ind w:firstLine="45"/>
            </w:pPr>
            <w:r>
              <w:t xml:space="preserve"> 2023</w:t>
            </w:r>
            <w:r w:rsidRPr="00935C41">
              <w:t xml:space="preserve"> год – 0,00 тыс.</w:t>
            </w:r>
            <w:r w:rsidR="003169EF">
              <w:t xml:space="preserve"> </w:t>
            </w:r>
            <w:r w:rsidRPr="00935C41">
              <w:t>руб</w:t>
            </w:r>
            <w:r w:rsidR="003169EF">
              <w:t>.</w:t>
            </w:r>
            <w:r>
              <w:t>;</w:t>
            </w:r>
          </w:p>
          <w:p w:rsidR="008B041C" w:rsidRDefault="008B041C" w:rsidP="00E53238">
            <w:pPr>
              <w:ind w:firstLine="45"/>
            </w:pPr>
            <w:r>
              <w:t xml:space="preserve"> 2024</w:t>
            </w:r>
            <w:r w:rsidRPr="00935C41">
              <w:t xml:space="preserve"> год – 0,00 тыс.</w:t>
            </w:r>
            <w:r w:rsidR="003169EF">
              <w:t xml:space="preserve"> </w:t>
            </w:r>
            <w:r w:rsidRPr="00935C41">
              <w:t>руб</w:t>
            </w:r>
            <w:r w:rsidR="003169EF">
              <w:t>.</w:t>
            </w:r>
            <w:r>
              <w:t>;</w:t>
            </w:r>
          </w:p>
          <w:p w:rsidR="008B041C" w:rsidRDefault="008B041C" w:rsidP="00E53238">
            <w:pPr>
              <w:ind w:firstLine="45"/>
            </w:pPr>
            <w:r>
              <w:t xml:space="preserve"> 2025</w:t>
            </w:r>
            <w:r w:rsidRPr="00935C41">
              <w:t xml:space="preserve"> год – 0,00 тыс.</w:t>
            </w:r>
            <w:r w:rsidR="003169EF">
              <w:t xml:space="preserve"> </w:t>
            </w:r>
            <w:r w:rsidRPr="00935C41">
              <w:t>руб</w:t>
            </w:r>
            <w:r>
              <w:t>.</w:t>
            </w:r>
            <w:r w:rsidR="003169EF">
              <w:t>;</w:t>
            </w:r>
          </w:p>
          <w:p w:rsidR="008B041C" w:rsidRPr="00935C41" w:rsidRDefault="008B041C" w:rsidP="00E53238">
            <w:pPr>
              <w:ind w:firstLine="45"/>
            </w:pPr>
            <w:r w:rsidRPr="00935C41">
              <w:t xml:space="preserve"> Областной бюджет:</w:t>
            </w:r>
          </w:p>
          <w:p w:rsidR="008B041C" w:rsidRPr="00935C41" w:rsidRDefault="008B041C" w:rsidP="00E53238">
            <w:pPr>
              <w:ind w:firstLine="45"/>
            </w:pPr>
            <w:r w:rsidRPr="00935C41">
              <w:t xml:space="preserve"> </w:t>
            </w:r>
            <w:r>
              <w:t>2022</w:t>
            </w:r>
            <w:r w:rsidRPr="00935C41">
              <w:t xml:space="preserve"> год – 0,00 тыс. руб</w:t>
            </w:r>
            <w:r w:rsidR="003169EF">
              <w:t>.</w:t>
            </w:r>
            <w:r w:rsidRPr="00935C41">
              <w:t>;</w:t>
            </w:r>
          </w:p>
          <w:p w:rsidR="008B041C" w:rsidRDefault="008B041C" w:rsidP="00E53238">
            <w:pPr>
              <w:ind w:firstLine="45"/>
            </w:pPr>
            <w:r>
              <w:t xml:space="preserve"> 2023</w:t>
            </w:r>
            <w:r w:rsidRPr="00935C41">
              <w:t xml:space="preserve"> год – 0,00 тыс.</w:t>
            </w:r>
            <w:r w:rsidR="003169EF">
              <w:t xml:space="preserve"> </w:t>
            </w:r>
            <w:r w:rsidRPr="00935C41">
              <w:t>руб</w:t>
            </w:r>
            <w:r w:rsidR="003169EF">
              <w:t>.</w:t>
            </w:r>
            <w:r>
              <w:t>;</w:t>
            </w:r>
          </w:p>
          <w:p w:rsidR="008B041C" w:rsidRDefault="008B041C" w:rsidP="00E53238">
            <w:pPr>
              <w:ind w:firstLine="45"/>
            </w:pPr>
            <w:r>
              <w:t xml:space="preserve"> 2024</w:t>
            </w:r>
            <w:r w:rsidRPr="00935C41">
              <w:t xml:space="preserve"> год – 0,00 тыс.</w:t>
            </w:r>
            <w:r w:rsidR="003169EF">
              <w:t xml:space="preserve"> </w:t>
            </w:r>
            <w:r w:rsidRPr="00935C41">
              <w:t>руб</w:t>
            </w:r>
            <w:r w:rsidR="003169EF">
              <w:t>.</w:t>
            </w:r>
            <w:r>
              <w:t>;</w:t>
            </w:r>
          </w:p>
          <w:p w:rsidR="008B041C" w:rsidRDefault="008B041C" w:rsidP="00E53238">
            <w:pPr>
              <w:ind w:firstLine="45"/>
            </w:pPr>
            <w:r>
              <w:t xml:space="preserve"> 2025</w:t>
            </w:r>
            <w:r w:rsidRPr="00935C41">
              <w:t xml:space="preserve"> год – 0,00 тыс.</w:t>
            </w:r>
            <w:r w:rsidR="003169EF">
              <w:t xml:space="preserve"> </w:t>
            </w:r>
            <w:r w:rsidRPr="00935C41">
              <w:t>руб</w:t>
            </w:r>
            <w:r>
              <w:t>.</w:t>
            </w:r>
            <w:r w:rsidR="003169EF">
              <w:t>;</w:t>
            </w:r>
          </w:p>
          <w:p w:rsidR="008B041C" w:rsidRPr="00935C41" w:rsidRDefault="008B041C" w:rsidP="00E53238">
            <w:pPr>
              <w:ind w:firstLine="45"/>
            </w:pPr>
            <w:r w:rsidRPr="00935C41">
              <w:t xml:space="preserve"> Местный бюджет:</w:t>
            </w:r>
          </w:p>
          <w:p w:rsidR="008B041C" w:rsidRPr="00935C41" w:rsidRDefault="008B041C" w:rsidP="00E53238">
            <w:pPr>
              <w:ind w:firstLine="45"/>
            </w:pPr>
            <w:r>
              <w:t>2022</w:t>
            </w:r>
            <w:r w:rsidRPr="00935C41">
              <w:t xml:space="preserve"> год –</w:t>
            </w:r>
            <w:r w:rsidR="00C86E69">
              <w:t xml:space="preserve"> </w:t>
            </w:r>
            <w:r w:rsidR="0043151B">
              <w:t>0,00</w:t>
            </w:r>
            <w:r w:rsidR="00C86E69">
              <w:t xml:space="preserve"> тыс.</w:t>
            </w:r>
            <w:r w:rsidR="003169EF">
              <w:t xml:space="preserve"> </w:t>
            </w:r>
            <w:r w:rsidR="00C86E69">
              <w:t>руб.</w:t>
            </w:r>
            <w:r w:rsidRPr="00935C41">
              <w:t>;</w:t>
            </w:r>
          </w:p>
          <w:p w:rsidR="008B041C" w:rsidRDefault="008B041C" w:rsidP="00E53238">
            <w:pPr>
              <w:ind w:firstLine="45"/>
            </w:pPr>
            <w:r>
              <w:t>2023</w:t>
            </w:r>
            <w:r w:rsidR="003169EF">
              <w:t xml:space="preserve"> год – 0,00</w:t>
            </w:r>
            <w:r w:rsidRPr="00935C41">
              <w:t xml:space="preserve"> тыс.</w:t>
            </w:r>
            <w:r w:rsidR="002C2385">
              <w:t xml:space="preserve"> </w:t>
            </w:r>
            <w:r w:rsidRPr="00935C41">
              <w:t>руб</w:t>
            </w:r>
            <w:r w:rsidR="003169EF">
              <w:t>.</w:t>
            </w:r>
            <w:r>
              <w:t>;</w:t>
            </w:r>
          </w:p>
          <w:p w:rsidR="008B041C" w:rsidRDefault="008B041C" w:rsidP="00E53238">
            <w:pPr>
              <w:ind w:firstLine="45"/>
            </w:pPr>
            <w:r>
              <w:t>2024</w:t>
            </w:r>
            <w:r w:rsidR="003169EF">
              <w:t xml:space="preserve"> год – 698 328,45</w:t>
            </w:r>
            <w:r w:rsidRPr="00935C41">
              <w:t xml:space="preserve"> тыс.</w:t>
            </w:r>
            <w:r w:rsidR="003169EF">
              <w:t xml:space="preserve"> </w:t>
            </w:r>
            <w:r w:rsidRPr="00935C41">
              <w:t>руб</w:t>
            </w:r>
            <w:r w:rsidR="003169EF">
              <w:t>.</w:t>
            </w:r>
            <w:r>
              <w:t>;</w:t>
            </w:r>
          </w:p>
          <w:p w:rsidR="008B041C" w:rsidRDefault="008B041C" w:rsidP="00E53238">
            <w:pPr>
              <w:ind w:firstLine="45"/>
            </w:pPr>
            <w:r>
              <w:lastRenderedPageBreak/>
              <w:t xml:space="preserve"> 2025</w:t>
            </w:r>
            <w:r w:rsidRPr="00935C41">
              <w:t xml:space="preserve"> год – 0,00 тыс.</w:t>
            </w:r>
            <w:r w:rsidR="003169EF">
              <w:t xml:space="preserve"> </w:t>
            </w:r>
            <w:r w:rsidRPr="00935C41">
              <w:t>руб</w:t>
            </w:r>
            <w:r>
              <w:t>.</w:t>
            </w:r>
            <w:r w:rsidR="003169EF">
              <w:t>;</w:t>
            </w:r>
          </w:p>
          <w:p w:rsidR="00004CD9" w:rsidRPr="00935C41" w:rsidRDefault="00004CD9" w:rsidP="00004CD9">
            <w:pPr>
              <w:ind w:firstLine="45"/>
            </w:pPr>
            <w:r>
              <w:t>Внебюджетные средства</w:t>
            </w:r>
            <w:r w:rsidRPr="00935C41">
              <w:t>:</w:t>
            </w:r>
          </w:p>
          <w:p w:rsidR="00004CD9" w:rsidRPr="00935C41" w:rsidRDefault="00004CD9" w:rsidP="00004CD9">
            <w:pPr>
              <w:ind w:firstLine="45"/>
            </w:pPr>
            <w:r w:rsidRPr="00935C41">
              <w:t xml:space="preserve"> </w:t>
            </w:r>
            <w:r>
              <w:t>2022</w:t>
            </w:r>
            <w:r w:rsidRPr="00935C41">
              <w:t xml:space="preserve"> год – </w:t>
            </w:r>
            <w:r w:rsidR="00934572">
              <w:t>00,00</w:t>
            </w:r>
            <w:r w:rsidR="00934572" w:rsidRPr="00935C41">
              <w:t xml:space="preserve"> </w:t>
            </w:r>
            <w:r w:rsidRPr="00935C41">
              <w:t>тыс. руб</w:t>
            </w:r>
            <w:r w:rsidR="003169EF">
              <w:t>.</w:t>
            </w:r>
            <w:r w:rsidRPr="00935C41">
              <w:t>;</w:t>
            </w:r>
          </w:p>
          <w:p w:rsidR="00004CD9" w:rsidRDefault="00004CD9" w:rsidP="00004CD9">
            <w:pPr>
              <w:ind w:firstLine="45"/>
            </w:pPr>
            <w:r>
              <w:t xml:space="preserve"> 2023</w:t>
            </w:r>
            <w:r w:rsidR="003169EF">
              <w:t xml:space="preserve"> год – 0,00 </w:t>
            </w:r>
            <w:r w:rsidRPr="00935C41">
              <w:t>тыс.</w:t>
            </w:r>
            <w:r w:rsidR="003169EF">
              <w:t xml:space="preserve"> </w:t>
            </w:r>
            <w:r w:rsidRPr="00935C41">
              <w:t>руб</w:t>
            </w:r>
            <w:r w:rsidR="003169EF">
              <w:t>.</w:t>
            </w:r>
            <w:r>
              <w:t>;</w:t>
            </w:r>
          </w:p>
          <w:p w:rsidR="00004CD9" w:rsidRDefault="00004CD9" w:rsidP="00004CD9">
            <w:pPr>
              <w:ind w:firstLine="45"/>
            </w:pPr>
            <w:r>
              <w:t xml:space="preserve"> 2024</w:t>
            </w:r>
            <w:r w:rsidR="003169EF">
              <w:t xml:space="preserve"> год – 698 328,45</w:t>
            </w:r>
            <w:r w:rsidRPr="00935C41">
              <w:t xml:space="preserve"> тыс.</w:t>
            </w:r>
            <w:r w:rsidR="003169EF">
              <w:t xml:space="preserve"> </w:t>
            </w:r>
            <w:r w:rsidRPr="00935C41">
              <w:t>руб</w:t>
            </w:r>
            <w:r w:rsidR="003169EF">
              <w:t>.</w:t>
            </w:r>
            <w:r>
              <w:t>;</w:t>
            </w:r>
          </w:p>
          <w:p w:rsidR="00004CD9" w:rsidRDefault="00004CD9" w:rsidP="00004CD9">
            <w:pPr>
              <w:ind w:firstLine="45"/>
            </w:pPr>
            <w:r>
              <w:t xml:space="preserve"> 2025</w:t>
            </w:r>
            <w:r w:rsidRPr="00935C41">
              <w:t xml:space="preserve"> год – 0,00 тыс.</w:t>
            </w:r>
            <w:r w:rsidR="003169EF">
              <w:t xml:space="preserve"> </w:t>
            </w:r>
            <w:r w:rsidRPr="00935C41">
              <w:t>руб</w:t>
            </w:r>
            <w:r>
              <w:t>.</w:t>
            </w:r>
            <w:r w:rsidR="003169EF">
              <w:t>;</w:t>
            </w:r>
          </w:p>
          <w:p w:rsidR="00004CD9" w:rsidRDefault="00004CD9" w:rsidP="00E53238">
            <w:pPr>
              <w:ind w:firstLine="45"/>
            </w:pPr>
          </w:p>
          <w:p w:rsidR="008B041C" w:rsidRPr="00935C41" w:rsidRDefault="008B041C" w:rsidP="00004CD9">
            <w:pPr>
              <w:ind w:firstLine="45"/>
            </w:pPr>
            <w:r w:rsidRPr="00935C41">
              <w:t xml:space="preserve">На последующие годы средства из </w:t>
            </w:r>
            <w:r w:rsidR="00004CD9">
              <w:t>местного</w:t>
            </w:r>
            <w:r w:rsidRPr="00935C41">
              <w:t xml:space="preserve"> бюдж</w:t>
            </w:r>
            <w:r w:rsidRPr="00935C41">
              <w:t>е</w:t>
            </w:r>
            <w:r w:rsidRPr="00935C41">
              <w:t>та будут предусматриваться в доле софинансирования  при доведении бюджетных ассигнований из областн</w:t>
            </w:r>
            <w:r w:rsidRPr="00935C41">
              <w:t>о</w:t>
            </w:r>
            <w:r w:rsidRPr="00935C41">
              <w:t>го бюджета.</w:t>
            </w:r>
          </w:p>
        </w:tc>
      </w:tr>
      <w:tr w:rsidR="00AD70E4" w:rsidRPr="00D97811" w:rsidTr="0041221C">
        <w:tblPrEx>
          <w:tblCellMar>
            <w:top w:w="0" w:type="dxa"/>
            <w:bottom w:w="0" w:type="dxa"/>
          </w:tblCellMar>
        </w:tblPrEx>
        <w:trPr>
          <w:trHeight w:val="155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E4" w:rsidRPr="00D97811" w:rsidRDefault="00AD70E4" w:rsidP="00D5114A">
            <w:pPr>
              <w:autoSpaceDE w:val="0"/>
              <w:autoSpaceDN w:val="0"/>
              <w:adjustRightInd w:val="0"/>
            </w:pPr>
            <w:r w:rsidRPr="00D97811">
              <w:lastRenderedPageBreak/>
              <w:t xml:space="preserve">Ожидаемые результаты реализации </w:t>
            </w:r>
            <w:r w:rsidR="00D5114A" w:rsidRPr="00D97811">
              <w:t>под</w:t>
            </w:r>
            <w:r w:rsidR="00BA6048" w:rsidRPr="00D97811">
              <w:t xml:space="preserve">программы </w:t>
            </w:r>
            <w:r w:rsidRPr="00D97811">
              <w:t>(по годам и по итогам реализации)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7" w:rsidRDefault="00BF420C" w:rsidP="00FE6D59">
            <w:pPr>
              <w:autoSpaceDE w:val="0"/>
              <w:autoSpaceDN w:val="0"/>
              <w:adjustRightInd w:val="0"/>
              <w:ind w:firstLine="45"/>
              <w:jc w:val="both"/>
            </w:pPr>
            <w:r w:rsidRPr="00D97811">
              <w:t>-</w:t>
            </w:r>
            <w:r w:rsidR="001E2BA4" w:rsidRPr="00D97811">
              <w:t> </w:t>
            </w:r>
            <w:r w:rsidR="00004CD9">
              <w:t xml:space="preserve">количество благоустроенных территорий </w:t>
            </w:r>
            <w:r w:rsidR="00934572">
              <w:t>Заринского</w:t>
            </w:r>
            <w:r w:rsidR="00004CD9">
              <w:t xml:space="preserve"> сельского поселения – </w:t>
            </w:r>
            <w:r w:rsidR="003169EF">
              <w:t>2</w:t>
            </w:r>
            <w:r w:rsidR="00FC5900">
              <w:t xml:space="preserve"> </w:t>
            </w:r>
            <w:r w:rsidR="00004CD9">
              <w:t>ед.</w:t>
            </w:r>
            <w:r w:rsidR="00114CC7">
              <w:t>;</w:t>
            </w:r>
          </w:p>
          <w:p w:rsidR="00FE6D59" w:rsidRPr="00935C41" w:rsidRDefault="00FE6D59" w:rsidP="00FE6D59">
            <w:pPr>
              <w:ind w:firstLine="45"/>
            </w:pPr>
            <w:r w:rsidRPr="00935C41">
              <w:t>20</w:t>
            </w:r>
            <w:r>
              <w:t>22</w:t>
            </w:r>
            <w:r w:rsidRPr="00935C41">
              <w:t xml:space="preserve"> год – </w:t>
            </w:r>
            <w:r w:rsidR="00FC5900">
              <w:t>0</w:t>
            </w:r>
            <w:r w:rsidR="00004CD9">
              <w:t xml:space="preserve"> ед.</w:t>
            </w:r>
            <w:r w:rsidRPr="00935C41">
              <w:t>;</w:t>
            </w:r>
          </w:p>
          <w:p w:rsidR="00FE6D59" w:rsidRDefault="00FE6D59" w:rsidP="00FE6D59">
            <w:pPr>
              <w:ind w:firstLine="45"/>
            </w:pPr>
            <w:r w:rsidRPr="00935C41">
              <w:t>20</w:t>
            </w:r>
            <w:r>
              <w:t>23</w:t>
            </w:r>
            <w:r w:rsidRPr="00935C41">
              <w:t xml:space="preserve"> год – </w:t>
            </w:r>
            <w:r w:rsidR="003169EF">
              <w:t>0</w:t>
            </w:r>
            <w:r w:rsidR="00004CD9">
              <w:t xml:space="preserve"> ед.</w:t>
            </w:r>
            <w:r w:rsidRPr="00935C41">
              <w:t>;</w:t>
            </w:r>
          </w:p>
          <w:p w:rsidR="00FE6D59" w:rsidRDefault="00FE6D59" w:rsidP="00FE6D59">
            <w:pPr>
              <w:autoSpaceDE w:val="0"/>
              <w:autoSpaceDN w:val="0"/>
              <w:adjustRightInd w:val="0"/>
              <w:ind w:firstLine="45"/>
              <w:jc w:val="both"/>
            </w:pPr>
            <w:r w:rsidRPr="00935C41">
              <w:t>20</w:t>
            </w:r>
            <w:r>
              <w:t>24</w:t>
            </w:r>
            <w:r w:rsidRPr="00935C41">
              <w:t xml:space="preserve"> год – </w:t>
            </w:r>
            <w:r w:rsidR="00004CD9">
              <w:t>1 ед.</w:t>
            </w:r>
            <w:r w:rsidRPr="00935C41">
              <w:t>;</w:t>
            </w:r>
          </w:p>
          <w:p w:rsidR="00FE6D59" w:rsidRPr="00D97811" w:rsidRDefault="00FE6D59" w:rsidP="002719C4">
            <w:pPr>
              <w:autoSpaceDE w:val="0"/>
              <w:autoSpaceDN w:val="0"/>
              <w:adjustRightInd w:val="0"/>
              <w:ind w:firstLine="45"/>
              <w:jc w:val="both"/>
            </w:pPr>
            <w:r w:rsidRPr="00935C41">
              <w:t>20</w:t>
            </w:r>
            <w:r>
              <w:t>25</w:t>
            </w:r>
            <w:r w:rsidRPr="00935C41">
              <w:t xml:space="preserve"> </w:t>
            </w:r>
            <w:r>
              <w:t xml:space="preserve">год – </w:t>
            </w:r>
            <w:r w:rsidR="00004CD9">
              <w:t>1 ед.</w:t>
            </w:r>
          </w:p>
        </w:tc>
      </w:tr>
      <w:bookmarkEnd w:id="1"/>
    </w:tbl>
    <w:p w:rsidR="00B84CB1" w:rsidRPr="00D97811" w:rsidRDefault="00B84CB1" w:rsidP="00B84CB1"/>
    <w:p w:rsidR="00D5114A" w:rsidRPr="00400FCC" w:rsidRDefault="00B12B43" w:rsidP="00CA3FED">
      <w:pPr>
        <w:autoSpaceDE w:val="0"/>
        <w:autoSpaceDN w:val="0"/>
        <w:adjustRightInd w:val="0"/>
        <w:jc w:val="center"/>
      </w:pPr>
      <w:r w:rsidRPr="00400FCC">
        <w:t>I</w:t>
      </w:r>
      <w:r w:rsidR="00D35ED4" w:rsidRPr="00400FCC">
        <w:rPr>
          <w:lang w:val="en-US"/>
        </w:rPr>
        <w:t>I</w:t>
      </w:r>
      <w:r w:rsidRPr="00400FCC">
        <w:t xml:space="preserve">. </w:t>
      </w:r>
      <w:r w:rsidR="00D5114A" w:rsidRPr="00400FCC">
        <w:t xml:space="preserve">Сфера социально-экономического развития </w:t>
      </w:r>
      <w:r w:rsidR="00934572">
        <w:t>Заринского</w:t>
      </w:r>
      <w:r w:rsidR="00004CD9">
        <w:t xml:space="preserve"> сельского поселения </w:t>
      </w:r>
      <w:r w:rsidR="00400FCC">
        <w:t xml:space="preserve">Марьяновского района </w:t>
      </w:r>
      <w:r w:rsidR="00D5114A" w:rsidRPr="00400FCC">
        <w:t>Омской области, в рамках которой предполагается реализация подпрограммы, основные проблемы, оценка причин их возникновения и прогноз ее развития</w:t>
      </w:r>
    </w:p>
    <w:p w:rsidR="00D5114A" w:rsidRPr="00400FCC" w:rsidRDefault="00D5114A" w:rsidP="00D5114A">
      <w:pPr>
        <w:widowControl w:val="0"/>
        <w:autoSpaceDE w:val="0"/>
        <w:autoSpaceDN w:val="0"/>
        <w:adjustRightInd w:val="0"/>
        <w:ind w:firstLine="720"/>
        <w:jc w:val="center"/>
      </w:pPr>
    </w:p>
    <w:p w:rsidR="007A49D2" w:rsidRPr="00400FCC" w:rsidRDefault="00004CD9" w:rsidP="00883EFD">
      <w:pPr>
        <w:autoSpaceDE w:val="0"/>
        <w:autoSpaceDN w:val="0"/>
        <w:adjustRightInd w:val="0"/>
        <w:ind w:firstLine="720"/>
        <w:jc w:val="both"/>
      </w:pPr>
      <w:r>
        <w:t>1</w:t>
      </w:r>
      <w:r w:rsidR="00A25D8C" w:rsidRPr="00400FCC">
        <w:t>. </w:t>
      </w:r>
      <w:r w:rsidR="007A49D2" w:rsidRPr="00400FCC">
        <w:t xml:space="preserve">Комплексный подход к решению проблем </w:t>
      </w:r>
      <w:r w:rsidR="0022503D" w:rsidRPr="00400FCC">
        <w:t>агропромышленного комплекса</w:t>
      </w:r>
      <w:r w:rsidR="00C12A99">
        <w:t xml:space="preserve"> </w:t>
      </w:r>
      <w:r w:rsidR="00934572">
        <w:t>Заринского</w:t>
      </w:r>
      <w:r>
        <w:t xml:space="preserve"> сельского поселения </w:t>
      </w:r>
      <w:r w:rsidR="00C12A99">
        <w:t>Марьяновского муниципального района</w:t>
      </w:r>
      <w:r w:rsidR="0022503D" w:rsidRPr="00400FCC">
        <w:t xml:space="preserve"> </w:t>
      </w:r>
      <w:r w:rsidR="006D1B3F" w:rsidRPr="00400FCC">
        <w:t xml:space="preserve">Омской области </w:t>
      </w:r>
      <w:r w:rsidR="007A49D2" w:rsidRPr="00400FCC">
        <w:t xml:space="preserve"> предполагает использование программно-целевого метода, обеспечивающего эффективную организацию процесса управления</w:t>
      </w:r>
      <w:r w:rsidR="007B1A88" w:rsidRPr="00400FCC">
        <w:t>,</w:t>
      </w:r>
      <w:r w:rsidR="007A49D2" w:rsidRPr="00400FCC">
        <w:t xml:space="preserve"> контроля</w:t>
      </w:r>
      <w:r w:rsidR="007B1A88" w:rsidRPr="00400FCC">
        <w:t xml:space="preserve"> и надзора</w:t>
      </w:r>
      <w:r w:rsidR="007A49D2" w:rsidRPr="00400FCC">
        <w:t>, взаимосвязь между проводимыми мероприятиями и результатами их выполнения, четкое распределение реализуемых мероприятий по исполнителям и срокам, более эффективное использование финансовых ресурсов для решения обозначенных задач.</w:t>
      </w:r>
    </w:p>
    <w:p w:rsidR="002936A3" w:rsidRPr="00400FCC" w:rsidRDefault="00004CD9" w:rsidP="002936A3">
      <w:pPr>
        <w:autoSpaceDE w:val="0"/>
        <w:autoSpaceDN w:val="0"/>
        <w:adjustRightInd w:val="0"/>
        <w:ind w:firstLine="720"/>
        <w:jc w:val="both"/>
      </w:pPr>
      <w:r>
        <w:t>2</w:t>
      </w:r>
      <w:r w:rsidR="00AE5C36" w:rsidRPr="00400FCC">
        <w:t>. </w:t>
      </w:r>
      <w:r w:rsidR="002936A3" w:rsidRPr="00400FCC">
        <w:t>Реализация программных мероприятий будет способствовать созданию условий для устойчивого развития сельских территорий и обеспечит достижение положительных результатов, определяющих ее социально-экономическую эффективность:</w:t>
      </w:r>
    </w:p>
    <w:p w:rsidR="002936A3" w:rsidRPr="00400FCC" w:rsidRDefault="00004CD9" w:rsidP="002936A3">
      <w:pPr>
        <w:autoSpaceDE w:val="0"/>
        <w:autoSpaceDN w:val="0"/>
        <w:adjustRightInd w:val="0"/>
        <w:ind w:firstLine="720"/>
        <w:jc w:val="both"/>
      </w:pPr>
      <w:r>
        <w:t xml:space="preserve">- количество благоустроенных территорий </w:t>
      </w:r>
      <w:r w:rsidR="00934572">
        <w:t>Заринского</w:t>
      </w:r>
      <w:r>
        <w:t xml:space="preserve"> сельского поселения.</w:t>
      </w:r>
    </w:p>
    <w:p w:rsidR="002936A3" w:rsidRPr="00400FCC" w:rsidRDefault="00004CD9" w:rsidP="002936A3">
      <w:pPr>
        <w:autoSpaceDE w:val="0"/>
        <w:autoSpaceDN w:val="0"/>
        <w:adjustRightInd w:val="0"/>
        <w:ind w:firstLine="720"/>
        <w:jc w:val="both"/>
      </w:pPr>
      <w:r>
        <w:t>3</w:t>
      </w:r>
      <w:r w:rsidR="00AE5C36" w:rsidRPr="00400FCC">
        <w:t>. </w:t>
      </w:r>
      <w:r w:rsidR="002936A3" w:rsidRPr="00400FCC">
        <w:t>К основным рискам, которые могут повлиять на достижение запланированных результатов, относятся:</w:t>
      </w:r>
    </w:p>
    <w:p w:rsidR="002936A3" w:rsidRPr="00400FCC" w:rsidRDefault="002936A3" w:rsidP="002936A3">
      <w:pPr>
        <w:autoSpaceDE w:val="0"/>
        <w:autoSpaceDN w:val="0"/>
        <w:adjustRightInd w:val="0"/>
        <w:ind w:firstLine="720"/>
        <w:jc w:val="both"/>
      </w:pPr>
      <w:r w:rsidRPr="00400FCC">
        <w:t>- изменение федерального и областного законодательства;</w:t>
      </w:r>
    </w:p>
    <w:p w:rsidR="002936A3" w:rsidRPr="00400FCC" w:rsidRDefault="002936A3" w:rsidP="002936A3">
      <w:pPr>
        <w:autoSpaceDE w:val="0"/>
        <w:autoSpaceDN w:val="0"/>
        <w:adjustRightInd w:val="0"/>
        <w:ind w:firstLine="720"/>
        <w:jc w:val="both"/>
      </w:pPr>
      <w:r w:rsidRPr="00400FCC">
        <w:t>- недостаточный уровень софинансирования со стороны инвесторов, а также собственных и заемных средств;</w:t>
      </w:r>
    </w:p>
    <w:p w:rsidR="002936A3" w:rsidRPr="00400FCC" w:rsidRDefault="002936A3" w:rsidP="002936A3">
      <w:pPr>
        <w:autoSpaceDE w:val="0"/>
        <w:autoSpaceDN w:val="0"/>
        <w:adjustRightInd w:val="0"/>
        <w:ind w:firstLine="720"/>
        <w:jc w:val="both"/>
      </w:pPr>
      <w:r w:rsidRPr="00400FCC">
        <w:t>- недостаточное ресурсное обеспечение запланированных мероприятий подпрограммы;</w:t>
      </w:r>
    </w:p>
    <w:p w:rsidR="002936A3" w:rsidRPr="00D97811" w:rsidRDefault="002936A3" w:rsidP="002936A3">
      <w:pPr>
        <w:autoSpaceDE w:val="0"/>
        <w:autoSpaceDN w:val="0"/>
        <w:adjustRightInd w:val="0"/>
        <w:ind w:firstLine="720"/>
        <w:jc w:val="both"/>
      </w:pPr>
      <w:r w:rsidRPr="00400FCC">
        <w:t>-</w:t>
      </w:r>
      <w:r w:rsidR="000214AF" w:rsidRPr="00400FCC">
        <w:t> </w:t>
      </w:r>
      <w:r w:rsidRPr="00400FCC">
        <w:t>неблагоприятная рыночная конъюнктура, а также непредвиденно высокий рост цен на сырье и материалы, что может привести к существенному удорожанию реализуемых мероприятий подпрограммы.</w:t>
      </w:r>
    </w:p>
    <w:p w:rsidR="002936A3" w:rsidRPr="00D97811" w:rsidRDefault="002936A3" w:rsidP="002936A3">
      <w:pPr>
        <w:autoSpaceDE w:val="0"/>
        <w:autoSpaceDN w:val="0"/>
        <w:adjustRightInd w:val="0"/>
        <w:ind w:firstLine="720"/>
        <w:jc w:val="both"/>
      </w:pPr>
    </w:p>
    <w:p w:rsidR="002936A3" w:rsidRPr="00D97811" w:rsidRDefault="002936A3" w:rsidP="00CA3FED">
      <w:pPr>
        <w:autoSpaceDE w:val="0"/>
        <w:autoSpaceDN w:val="0"/>
        <w:adjustRightInd w:val="0"/>
        <w:jc w:val="center"/>
      </w:pPr>
      <w:r w:rsidRPr="00D97811">
        <w:t>III. Цел</w:t>
      </w:r>
      <w:r w:rsidR="00866DCC">
        <w:t>и и</w:t>
      </w:r>
      <w:r w:rsidRPr="00D97811">
        <w:t xml:space="preserve"> задач</w:t>
      </w:r>
      <w:r w:rsidR="00866DCC">
        <w:t>и</w:t>
      </w:r>
      <w:r w:rsidRPr="00D97811">
        <w:t xml:space="preserve"> подпрограммы</w:t>
      </w:r>
    </w:p>
    <w:p w:rsidR="002936A3" w:rsidRPr="00D97811" w:rsidRDefault="002936A3" w:rsidP="002936A3">
      <w:pPr>
        <w:autoSpaceDE w:val="0"/>
        <w:autoSpaceDN w:val="0"/>
        <w:adjustRightInd w:val="0"/>
        <w:ind w:firstLine="720"/>
        <w:jc w:val="both"/>
      </w:pPr>
    </w:p>
    <w:p w:rsidR="00001F58" w:rsidRPr="00D97811" w:rsidRDefault="00004CD9" w:rsidP="001669FF">
      <w:pPr>
        <w:ind w:firstLine="709"/>
        <w:jc w:val="both"/>
      </w:pPr>
      <w:r>
        <w:t>1</w:t>
      </w:r>
      <w:r w:rsidR="00AE5C36" w:rsidRPr="00D97811">
        <w:t>. </w:t>
      </w:r>
      <w:r w:rsidR="00EC555A" w:rsidRPr="00D97811">
        <w:t>Целью подпрограммы в 202</w:t>
      </w:r>
      <w:r w:rsidR="00934572">
        <w:t>2</w:t>
      </w:r>
      <w:r w:rsidR="00EC555A" w:rsidRPr="00D97811">
        <w:t xml:space="preserve"> – </w:t>
      </w:r>
      <w:r w:rsidR="002936A3" w:rsidRPr="00D97811">
        <w:t xml:space="preserve">2025 годах является </w:t>
      </w:r>
      <w:r w:rsidR="003F1023" w:rsidRPr="00D97811">
        <w:t>комплексное обустройство</w:t>
      </w:r>
      <w:r w:rsidR="000F6279" w:rsidRPr="00D97811">
        <w:t xml:space="preserve"> сельских территорий</w:t>
      </w:r>
      <w:r w:rsidR="0043051C">
        <w:t xml:space="preserve"> </w:t>
      </w:r>
      <w:r w:rsidR="00934572">
        <w:t>Заринского</w:t>
      </w:r>
      <w:r>
        <w:t xml:space="preserve"> сельского поселения </w:t>
      </w:r>
      <w:r w:rsidR="0043051C">
        <w:t>Марьяновского муниципального района Омской области</w:t>
      </w:r>
      <w:r w:rsidR="00001F58" w:rsidRPr="00D97811">
        <w:t>.</w:t>
      </w:r>
    </w:p>
    <w:p w:rsidR="002936A3" w:rsidRPr="00D97811" w:rsidRDefault="00004CD9" w:rsidP="000E7C9C">
      <w:pPr>
        <w:autoSpaceDE w:val="0"/>
        <w:autoSpaceDN w:val="0"/>
        <w:adjustRightInd w:val="0"/>
        <w:ind w:firstLine="720"/>
        <w:jc w:val="both"/>
      </w:pPr>
      <w:r>
        <w:t>2</w:t>
      </w:r>
      <w:r w:rsidR="00AE5C36" w:rsidRPr="00D97811">
        <w:t>. </w:t>
      </w:r>
      <w:r w:rsidR="002936A3" w:rsidRPr="00D97811">
        <w:t xml:space="preserve">Для ее достижения необходимо решение </w:t>
      </w:r>
      <w:r w:rsidR="000E7C9C" w:rsidRPr="00D97811">
        <w:t xml:space="preserve">задачи по </w:t>
      </w:r>
      <w:r w:rsidR="009A0FA5" w:rsidRPr="00D97811">
        <w:t>развитию комплексного обустройства сельских территорий</w:t>
      </w:r>
      <w:r w:rsidR="0043051C">
        <w:t xml:space="preserve"> </w:t>
      </w:r>
      <w:r w:rsidR="00934572">
        <w:t>Заринского</w:t>
      </w:r>
      <w:r>
        <w:t xml:space="preserve"> сельского поселения </w:t>
      </w:r>
      <w:r w:rsidR="0043051C">
        <w:t>Марьяновского муниципального района Омской области</w:t>
      </w:r>
      <w:r w:rsidR="000E7C9C" w:rsidRPr="00D97811">
        <w:t>.</w:t>
      </w:r>
    </w:p>
    <w:p w:rsidR="002936A3" w:rsidRPr="00D97811" w:rsidRDefault="00004CD9" w:rsidP="002936A3">
      <w:pPr>
        <w:autoSpaceDE w:val="0"/>
        <w:autoSpaceDN w:val="0"/>
        <w:adjustRightInd w:val="0"/>
        <w:ind w:firstLine="720"/>
        <w:jc w:val="both"/>
      </w:pPr>
      <w:r>
        <w:lastRenderedPageBreak/>
        <w:t>3</w:t>
      </w:r>
      <w:r w:rsidR="00AE5C36" w:rsidRPr="00D97811">
        <w:t>. </w:t>
      </w:r>
      <w:r w:rsidR="00D859D4" w:rsidRPr="00D97811">
        <w:t>Цель и задача</w:t>
      </w:r>
      <w:r w:rsidR="002936A3" w:rsidRPr="00D97811">
        <w:t xml:space="preserve"> подпрограммы</w:t>
      </w:r>
      <w:r w:rsidR="000F6279" w:rsidRPr="00D97811">
        <w:t xml:space="preserve"> направлены на достижение целей и задач</w:t>
      </w:r>
      <w:r w:rsidR="002936A3" w:rsidRPr="00D97811">
        <w:t xml:space="preserve"> </w:t>
      </w:r>
      <w:r w:rsidR="00AE5C36" w:rsidRPr="00D97811">
        <w:t xml:space="preserve">государственной </w:t>
      </w:r>
      <w:hyperlink r:id="rId9" w:history="1">
        <w:r w:rsidR="00AE5C36" w:rsidRPr="00D97811">
          <w:t>программы</w:t>
        </w:r>
      </w:hyperlink>
      <w:r w:rsidR="00AE5C36" w:rsidRPr="00D97811">
        <w:t xml:space="preserve"> Российской Федерации «Комплексное развитие сельских территорий», утвержденной постановлением Правительства Российской Федерации от 31 мая 2019 года № 696 (далее – федеральная Государственная программа)</w:t>
      </w:r>
      <w:r w:rsidR="008D3132">
        <w:t>, государственной программы Омской области «Комплексное развитие сельских территорий Омской области»</w:t>
      </w:r>
      <w:r w:rsidR="00BB79E8">
        <w:t xml:space="preserve">, утвержденной </w:t>
      </w:r>
      <w:r w:rsidR="00576DDC">
        <w:t>п</w:t>
      </w:r>
      <w:r w:rsidR="00BB79E8">
        <w:t>остановлением Правительства</w:t>
      </w:r>
      <w:r w:rsidR="008D3132">
        <w:t xml:space="preserve"> </w:t>
      </w:r>
      <w:r w:rsidR="00576DDC">
        <w:t xml:space="preserve"> Омской области </w:t>
      </w:r>
      <w:r w:rsidR="008D3132">
        <w:t>от 16.12.2019 года № 425-п</w:t>
      </w:r>
      <w:r w:rsidR="00AE5C36" w:rsidRPr="00D97811">
        <w:t>.</w:t>
      </w:r>
    </w:p>
    <w:p w:rsidR="002936A3" w:rsidRPr="00D97811" w:rsidRDefault="002936A3" w:rsidP="002936A3">
      <w:pPr>
        <w:autoSpaceDE w:val="0"/>
        <w:autoSpaceDN w:val="0"/>
        <w:adjustRightInd w:val="0"/>
        <w:ind w:firstLine="720"/>
        <w:jc w:val="both"/>
      </w:pPr>
    </w:p>
    <w:p w:rsidR="002936A3" w:rsidRPr="00D97811" w:rsidRDefault="002936A3" w:rsidP="002936A3">
      <w:pPr>
        <w:autoSpaceDE w:val="0"/>
        <w:autoSpaceDN w:val="0"/>
        <w:adjustRightInd w:val="0"/>
        <w:jc w:val="center"/>
      </w:pPr>
      <w:r w:rsidRPr="00D97811">
        <w:t>IV. Срок реализации подпрограммы</w:t>
      </w:r>
    </w:p>
    <w:p w:rsidR="002936A3" w:rsidRPr="00D97811" w:rsidRDefault="002936A3" w:rsidP="002936A3">
      <w:pPr>
        <w:autoSpaceDE w:val="0"/>
        <w:autoSpaceDN w:val="0"/>
        <w:adjustRightInd w:val="0"/>
        <w:ind w:firstLine="720"/>
        <w:jc w:val="both"/>
      </w:pPr>
    </w:p>
    <w:p w:rsidR="002936A3" w:rsidRPr="00D97811" w:rsidRDefault="00004CD9" w:rsidP="002936A3">
      <w:pPr>
        <w:autoSpaceDE w:val="0"/>
        <w:autoSpaceDN w:val="0"/>
        <w:adjustRightInd w:val="0"/>
        <w:ind w:firstLine="720"/>
        <w:jc w:val="both"/>
      </w:pPr>
      <w:r>
        <w:t>1</w:t>
      </w:r>
      <w:r w:rsidR="00DF2D0A" w:rsidRPr="00D97811">
        <w:t>. </w:t>
      </w:r>
      <w:r w:rsidR="002936A3" w:rsidRPr="00D97811">
        <w:t>Реализация подпрограммы осуществляется в течение 202</w:t>
      </w:r>
      <w:r w:rsidR="00934572">
        <w:t>2</w:t>
      </w:r>
      <w:r w:rsidR="002936A3" w:rsidRPr="00D97811">
        <w:t xml:space="preserve"> </w:t>
      </w:r>
      <w:r w:rsidR="00EC555A" w:rsidRPr="00D97811">
        <w:t>–</w:t>
      </w:r>
      <w:r w:rsidR="002936A3" w:rsidRPr="00D97811">
        <w:t xml:space="preserve"> 2025 годов. Выделение отдельных этапов реализации подпрограммы не предполагается.</w:t>
      </w:r>
    </w:p>
    <w:p w:rsidR="002936A3" w:rsidRPr="00D97811" w:rsidRDefault="002936A3" w:rsidP="002936A3">
      <w:pPr>
        <w:autoSpaceDE w:val="0"/>
        <w:autoSpaceDN w:val="0"/>
        <w:adjustRightInd w:val="0"/>
        <w:ind w:firstLine="720"/>
        <w:jc w:val="both"/>
      </w:pPr>
    </w:p>
    <w:p w:rsidR="002936A3" w:rsidRPr="00D97811" w:rsidRDefault="002936A3" w:rsidP="002936A3">
      <w:pPr>
        <w:autoSpaceDE w:val="0"/>
        <w:autoSpaceDN w:val="0"/>
        <w:adjustRightInd w:val="0"/>
        <w:jc w:val="center"/>
      </w:pPr>
      <w:r w:rsidRPr="00D97811">
        <w:t>V. Описание входящих в состав подпрограммы основных</w:t>
      </w:r>
    </w:p>
    <w:p w:rsidR="002936A3" w:rsidRDefault="002936A3" w:rsidP="002936A3">
      <w:pPr>
        <w:autoSpaceDE w:val="0"/>
        <w:autoSpaceDN w:val="0"/>
        <w:adjustRightInd w:val="0"/>
        <w:jc w:val="center"/>
      </w:pPr>
      <w:r w:rsidRPr="00D97811">
        <w:t xml:space="preserve">мероприятий </w:t>
      </w:r>
    </w:p>
    <w:p w:rsidR="00294B17" w:rsidRPr="00D97811" w:rsidRDefault="00294B17" w:rsidP="002936A3">
      <w:pPr>
        <w:autoSpaceDE w:val="0"/>
        <w:autoSpaceDN w:val="0"/>
        <w:adjustRightInd w:val="0"/>
        <w:jc w:val="center"/>
      </w:pPr>
    </w:p>
    <w:p w:rsidR="000F6279" w:rsidRDefault="00004CD9" w:rsidP="000E7C9C">
      <w:pPr>
        <w:ind w:left="45" w:firstLine="664"/>
        <w:jc w:val="both"/>
      </w:pPr>
      <w:r>
        <w:t>1</w:t>
      </w:r>
      <w:r w:rsidR="00DF2D0A" w:rsidRPr="00D97811">
        <w:t>. </w:t>
      </w:r>
      <w:r w:rsidR="002936A3" w:rsidRPr="00D97811">
        <w:t xml:space="preserve">На реализацию задачи подпрограммы по </w:t>
      </w:r>
      <w:r w:rsidR="009A0FA5" w:rsidRPr="00D97811">
        <w:t>развитию комплексного обустройства сельских территорий</w:t>
      </w:r>
      <w:r w:rsidR="001A2D7D" w:rsidRPr="00D97811">
        <w:t xml:space="preserve"> </w:t>
      </w:r>
      <w:r w:rsidR="00934572">
        <w:t xml:space="preserve">Заринского сельского поселения </w:t>
      </w:r>
      <w:r w:rsidR="00294B17">
        <w:t xml:space="preserve">Марьяновского района </w:t>
      </w:r>
      <w:r w:rsidR="002936A3" w:rsidRPr="00D97811">
        <w:t>н</w:t>
      </w:r>
      <w:r w:rsidR="000F6279" w:rsidRPr="00D97811">
        <w:t>аправлены основные мероприятия:</w:t>
      </w:r>
    </w:p>
    <w:p w:rsidR="00004CD9" w:rsidRPr="00D97811" w:rsidRDefault="00004CD9" w:rsidP="00004CD9">
      <w:pPr>
        <w:ind w:left="45" w:firstLine="664"/>
        <w:jc w:val="both"/>
      </w:pPr>
      <w:r>
        <w:t>1) «Благоустройство сельских территорий</w:t>
      </w:r>
      <w:r w:rsidR="00934572">
        <w:t xml:space="preserve"> Заринского сельского поселения</w:t>
      </w:r>
      <w:r>
        <w:t xml:space="preserve">» - </w:t>
      </w:r>
      <w:r w:rsidRPr="00D97811">
        <w:t xml:space="preserve">направлено на обеспечение сельского населения </w:t>
      </w:r>
      <w:r w:rsidR="00934572">
        <w:t>Заринского</w:t>
      </w:r>
      <w:r>
        <w:t xml:space="preserve"> сельского поселения Марьяновского района </w:t>
      </w:r>
      <w:r w:rsidRPr="00D97811">
        <w:t xml:space="preserve">Омской области </w:t>
      </w:r>
      <w:r>
        <w:t>благоустроенными общественными территориями, спортивными и детскими площадками</w:t>
      </w:r>
      <w:r w:rsidRPr="00D97811">
        <w:t>.</w:t>
      </w:r>
    </w:p>
    <w:p w:rsidR="00630201" w:rsidRPr="00D97811" w:rsidRDefault="00004CD9" w:rsidP="00A004F5">
      <w:pPr>
        <w:ind w:left="45" w:firstLine="664"/>
        <w:jc w:val="both"/>
      </w:pPr>
      <w:r>
        <w:t>2</w:t>
      </w:r>
      <w:r w:rsidR="00DF2D0A" w:rsidRPr="00D97811">
        <w:t>)</w:t>
      </w:r>
      <w:r w:rsidR="00797EDB" w:rsidRPr="00D97811">
        <w:t> </w:t>
      </w:r>
      <w:r w:rsidR="00A000C5" w:rsidRPr="00D97811">
        <w:t>«</w:t>
      </w:r>
      <w:r w:rsidR="00A000C5" w:rsidRPr="00D97811">
        <w:rPr>
          <w:color w:val="000000"/>
        </w:rPr>
        <w:t>П</w:t>
      </w:r>
      <w:r w:rsidR="000E7C9C" w:rsidRPr="00D97811">
        <w:rPr>
          <w:color w:val="000000"/>
        </w:rPr>
        <w:t>овышение уровня комплексного обустройства села</w:t>
      </w:r>
      <w:r w:rsidR="00A004F5" w:rsidRPr="00D97811">
        <w:rPr>
          <w:color w:val="000000"/>
        </w:rPr>
        <w:t xml:space="preserve">» – </w:t>
      </w:r>
      <w:r w:rsidR="002936A3" w:rsidRPr="00D97811">
        <w:t>направлен</w:t>
      </w:r>
      <w:r w:rsidR="00A004F5" w:rsidRPr="00D97811">
        <w:t>о</w:t>
      </w:r>
      <w:r w:rsidR="002936A3" w:rsidRPr="00D97811">
        <w:t xml:space="preserve"> на </w:t>
      </w:r>
      <w:r w:rsidR="001A2D7D" w:rsidRPr="00D97811">
        <w:t xml:space="preserve">обеспечение сельского населения </w:t>
      </w:r>
      <w:r w:rsidR="00934572">
        <w:t>Заринского</w:t>
      </w:r>
      <w:r>
        <w:t xml:space="preserve"> сельского поселения </w:t>
      </w:r>
      <w:r w:rsidR="00FC71F7">
        <w:t xml:space="preserve">Марьяновского района </w:t>
      </w:r>
      <w:r w:rsidR="001A2D7D" w:rsidRPr="00D97811">
        <w:t>Омской области дошкольными образовательными и общеобразовательными организациями, а также фельдшерско-акушерскими пунктами</w:t>
      </w:r>
      <w:r w:rsidR="00A000C5" w:rsidRPr="00D97811">
        <w:t xml:space="preserve">, </w:t>
      </w:r>
      <w:r w:rsidR="001A2D7D" w:rsidRPr="00D97811">
        <w:t>объектами культуры и спорта путем создания учреждений культурно-досугово</w:t>
      </w:r>
      <w:r w:rsidR="00526F42" w:rsidRPr="00D97811">
        <w:t>го типа и спортивных сооружений</w:t>
      </w:r>
      <w:r w:rsidR="00630201" w:rsidRPr="00D97811">
        <w:t>.</w:t>
      </w:r>
    </w:p>
    <w:p w:rsidR="001A2D7D" w:rsidRPr="00D97811" w:rsidRDefault="00A000C5" w:rsidP="00526F42">
      <w:pPr>
        <w:autoSpaceDE w:val="0"/>
        <w:autoSpaceDN w:val="0"/>
        <w:adjustRightInd w:val="0"/>
        <w:ind w:firstLine="720"/>
        <w:jc w:val="both"/>
      </w:pPr>
      <w:r w:rsidRPr="00D97811">
        <w:t>Кроме того, данное основное мероприятие</w:t>
      </w:r>
      <w:r w:rsidR="00024329" w:rsidRPr="00D97811">
        <w:t xml:space="preserve"> позволит осуществить</w:t>
      </w:r>
      <w:r w:rsidR="002936A3" w:rsidRPr="00D97811">
        <w:t xml:space="preserve"> решение задачи по комплексному обустройству объектами </w:t>
      </w:r>
      <w:r w:rsidR="001A2D7D" w:rsidRPr="00D97811">
        <w:t>водоснабжения</w:t>
      </w:r>
      <w:r w:rsidR="002936A3" w:rsidRPr="00D97811">
        <w:t xml:space="preserve"> населенных пунктов, расп</w:t>
      </w:r>
      <w:r w:rsidR="00024329" w:rsidRPr="00D97811">
        <w:t>оложенных в сельской местности</w:t>
      </w:r>
      <w:r w:rsidR="002936A3" w:rsidRPr="00D97811">
        <w:t>, за</w:t>
      </w:r>
      <w:r w:rsidR="001A2D7D" w:rsidRPr="00D97811">
        <w:t xml:space="preserve"> счет реализации мероприятий п</w:t>
      </w:r>
      <w:r w:rsidR="00526F42" w:rsidRPr="00D97811">
        <w:t xml:space="preserve">о водоснабжению, а также </w:t>
      </w:r>
      <w:r w:rsidR="006D1B3F" w:rsidRPr="00D97811">
        <w:t>обеспечению</w:t>
      </w:r>
      <w:r w:rsidR="001A2D7D" w:rsidRPr="00D97811">
        <w:t xml:space="preserve"> н</w:t>
      </w:r>
      <w:r w:rsidR="00DF2D0A" w:rsidRPr="00D97811">
        <w:t>аселенных пунктов сетевым газом;</w:t>
      </w:r>
    </w:p>
    <w:p w:rsidR="00A000C5" w:rsidRDefault="00004CD9" w:rsidP="00A000C5">
      <w:pPr>
        <w:autoSpaceDE w:val="0"/>
        <w:autoSpaceDN w:val="0"/>
        <w:adjustRightInd w:val="0"/>
        <w:ind w:firstLine="720"/>
        <w:jc w:val="both"/>
      </w:pPr>
      <w:r>
        <w:t>3</w:t>
      </w:r>
      <w:r w:rsidR="00DF2D0A" w:rsidRPr="00D97811">
        <w:t>)</w:t>
      </w:r>
      <w:r w:rsidR="00797EDB" w:rsidRPr="00D97811">
        <w:t> </w:t>
      </w:r>
      <w:r w:rsidR="00A000C5" w:rsidRPr="00D97811">
        <w:t>«</w:t>
      </w:r>
      <w:r w:rsidR="00A000C5" w:rsidRPr="00D97811">
        <w:rPr>
          <w:color w:val="000000"/>
        </w:rPr>
        <w:t xml:space="preserve">Улучшение транспортной доступности сельских населенных пунктов </w:t>
      </w:r>
      <w:r w:rsidR="00934572">
        <w:t xml:space="preserve">Заринского </w:t>
      </w:r>
      <w:r>
        <w:t xml:space="preserve"> сельского поселения</w:t>
      </w:r>
      <w:r>
        <w:rPr>
          <w:color w:val="000000"/>
        </w:rPr>
        <w:t xml:space="preserve"> </w:t>
      </w:r>
      <w:r w:rsidR="00FC71F7">
        <w:rPr>
          <w:color w:val="000000"/>
        </w:rPr>
        <w:t xml:space="preserve">Марьяновского района </w:t>
      </w:r>
      <w:r w:rsidR="00A000C5" w:rsidRPr="00D97811">
        <w:rPr>
          <w:color w:val="000000"/>
        </w:rPr>
        <w:t xml:space="preserve">Омской области» </w:t>
      </w:r>
      <w:r w:rsidR="00FD06F7" w:rsidRPr="00D97811">
        <w:rPr>
          <w:color w:val="000000"/>
        </w:rPr>
        <w:t xml:space="preserve">– </w:t>
      </w:r>
      <w:r w:rsidR="00A000C5" w:rsidRPr="00D97811">
        <w:t xml:space="preserve">направлено на решение вопросов по комплексному обустройству автомобильными дорогами сельских населенных пунктов для стимулирования инвестиционной активности в АПК за счет реализации мероприятий по увеличению протяженности автомобильных дорог общего пользования местного значения, имеющих твердое покрытие, в сельской местности, проведению капитального ремонта, ремонта автомобильных дорог общего пользования местного значения в </w:t>
      </w:r>
      <w:r w:rsidR="00FC71F7">
        <w:t xml:space="preserve">сельских </w:t>
      </w:r>
      <w:r w:rsidR="00A000C5" w:rsidRPr="00D97811">
        <w:t>поселениях</w:t>
      </w:r>
      <w:r w:rsidR="00FC71F7">
        <w:t xml:space="preserve"> </w:t>
      </w:r>
      <w:r w:rsidR="00934572">
        <w:t>Заринского</w:t>
      </w:r>
      <w:r>
        <w:t xml:space="preserve"> сельского поселения </w:t>
      </w:r>
      <w:r w:rsidR="00FC71F7">
        <w:t>Марьяновского района</w:t>
      </w:r>
      <w:r w:rsidR="00A000C5" w:rsidRPr="00D97811">
        <w:t>.</w:t>
      </w:r>
    </w:p>
    <w:p w:rsidR="002936A3" w:rsidRPr="00D97811" w:rsidRDefault="00004CD9" w:rsidP="002936A3">
      <w:pPr>
        <w:autoSpaceDE w:val="0"/>
        <w:autoSpaceDN w:val="0"/>
        <w:adjustRightInd w:val="0"/>
        <w:ind w:firstLine="720"/>
        <w:jc w:val="both"/>
      </w:pPr>
      <w:r>
        <w:t>2</w:t>
      </w:r>
      <w:r w:rsidR="00226888" w:rsidRPr="00D97811">
        <w:t>. </w:t>
      </w:r>
      <w:r w:rsidR="002936A3" w:rsidRPr="00D97811">
        <w:t>Основные мероприятия подпрограммы разработаны на основе мониторинга развития социальной и инж</w:t>
      </w:r>
      <w:r w:rsidR="00024329" w:rsidRPr="00D97811">
        <w:t xml:space="preserve">енерной инфраструктуры </w:t>
      </w:r>
      <w:r w:rsidR="002936A3" w:rsidRPr="00D97811">
        <w:t>в сельской местности, с учетом имеющихся ресурсов и базируются на следующих принципах:</w:t>
      </w:r>
    </w:p>
    <w:p w:rsidR="002936A3" w:rsidRPr="00D97811" w:rsidRDefault="002936A3" w:rsidP="002936A3">
      <w:pPr>
        <w:autoSpaceDE w:val="0"/>
        <w:autoSpaceDN w:val="0"/>
        <w:adjustRightInd w:val="0"/>
        <w:ind w:firstLine="720"/>
        <w:jc w:val="both"/>
      </w:pPr>
      <w:r w:rsidRPr="00D97811">
        <w:t>1)</w:t>
      </w:r>
      <w:r w:rsidR="00797EDB" w:rsidRPr="00D97811">
        <w:t> </w:t>
      </w:r>
      <w:r w:rsidRPr="00D97811">
        <w:t>размещение объектов социальн</w:t>
      </w:r>
      <w:r w:rsidR="00024329" w:rsidRPr="00D97811">
        <w:t xml:space="preserve">ой и инженерной инфраструктуры </w:t>
      </w:r>
      <w:r w:rsidRPr="00D97811">
        <w:t xml:space="preserve">в соответствии со схемами территориального планирования </w:t>
      </w:r>
      <w:r w:rsidR="00934572">
        <w:t>Заринского</w:t>
      </w:r>
      <w:r w:rsidR="00004CD9">
        <w:t xml:space="preserve"> сельского поселения </w:t>
      </w:r>
      <w:r w:rsidR="00FC71F7">
        <w:t>Марьяновского района</w:t>
      </w:r>
      <w:r w:rsidR="00934572">
        <w:t xml:space="preserve"> Омской области и генеральным</w:t>
      </w:r>
      <w:r w:rsidRPr="00D97811">
        <w:t xml:space="preserve"> план</w:t>
      </w:r>
      <w:r w:rsidR="00934572">
        <w:t>о</w:t>
      </w:r>
      <w:r w:rsidRPr="00D97811">
        <w:t>м</w:t>
      </w:r>
      <w:r w:rsidR="00934572">
        <w:t xml:space="preserve"> </w:t>
      </w:r>
      <w:r w:rsidR="000A6F22">
        <w:t>Марьяновского района</w:t>
      </w:r>
      <w:r w:rsidR="000A6F22" w:rsidRPr="00D97811">
        <w:t xml:space="preserve"> </w:t>
      </w:r>
      <w:r w:rsidRPr="00D97811">
        <w:t>Омской области;</w:t>
      </w:r>
    </w:p>
    <w:p w:rsidR="002936A3" w:rsidRPr="00D97811" w:rsidRDefault="002936A3" w:rsidP="002936A3">
      <w:pPr>
        <w:autoSpaceDE w:val="0"/>
        <w:autoSpaceDN w:val="0"/>
        <w:adjustRightInd w:val="0"/>
        <w:ind w:firstLine="720"/>
        <w:jc w:val="both"/>
      </w:pPr>
      <w:r w:rsidRPr="00D97811">
        <w:t>2)</w:t>
      </w:r>
      <w:r w:rsidR="00797EDB" w:rsidRPr="00D97811">
        <w:t> </w:t>
      </w:r>
      <w:r w:rsidRPr="00D97811">
        <w:t>первоочередное обустройство объектами</w:t>
      </w:r>
      <w:r w:rsidR="001A2D7D" w:rsidRPr="00D97811">
        <w:t xml:space="preserve"> социальной и</w:t>
      </w:r>
      <w:r w:rsidRPr="00D97811">
        <w:t xml:space="preserve"> </w:t>
      </w:r>
      <w:r w:rsidR="00024329" w:rsidRPr="00D97811">
        <w:t>инженерной инфраструктуры</w:t>
      </w:r>
      <w:r w:rsidRPr="00D97811">
        <w:t xml:space="preserve">, населенных пунктов, расположенных в сельской местности, в которых </w:t>
      </w:r>
      <w:r w:rsidRPr="00D97811">
        <w:lastRenderedPageBreak/>
        <w:t>осуществляются инвестиционные проекты в сфере АПК, развиваются крестьянск</w:t>
      </w:r>
      <w:r w:rsidR="00463AA6">
        <w:t>о</w:t>
      </w:r>
      <w:r w:rsidRPr="00D97811">
        <w:t xml:space="preserve"> </w:t>
      </w:r>
      <w:r w:rsidR="00463AA6">
        <w:t>-</w:t>
      </w:r>
      <w:r w:rsidRPr="00D97811">
        <w:t xml:space="preserve">фермерские хозяйства (далее </w:t>
      </w:r>
      <w:r w:rsidR="0022503D" w:rsidRPr="00D97811">
        <w:t>–</w:t>
      </w:r>
      <w:r w:rsidRPr="00D97811">
        <w:t xml:space="preserve"> КФХ);</w:t>
      </w:r>
    </w:p>
    <w:p w:rsidR="002936A3" w:rsidRPr="00D97811" w:rsidRDefault="002936A3" w:rsidP="002936A3">
      <w:pPr>
        <w:autoSpaceDE w:val="0"/>
        <w:autoSpaceDN w:val="0"/>
        <w:adjustRightInd w:val="0"/>
        <w:ind w:firstLine="720"/>
        <w:jc w:val="both"/>
      </w:pPr>
      <w:r w:rsidRPr="00D97811">
        <w:t>3)</w:t>
      </w:r>
      <w:r w:rsidR="00797EDB" w:rsidRPr="00D97811">
        <w:t> </w:t>
      </w:r>
      <w:r w:rsidRPr="00D97811">
        <w:t>использование механизмов государственно-частного партнерства и привлечение средств внебюджетных источников для финансирования мероприятий подпрограммы, включая средства населения и организаций;</w:t>
      </w:r>
    </w:p>
    <w:p w:rsidR="002936A3" w:rsidRPr="00D97811" w:rsidRDefault="002936A3" w:rsidP="002936A3">
      <w:pPr>
        <w:autoSpaceDE w:val="0"/>
        <w:autoSpaceDN w:val="0"/>
        <w:adjustRightInd w:val="0"/>
        <w:ind w:firstLine="720"/>
        <w:jc w:val="both"/>
      </w:pPr>
      <w:r w:rsidRPr="00D97811">
        <w:t>4)</w:t>
      </w:r>
      <w:r w:rsidR="00797EDB" w:rsidRPr="00D97811">
        <w:t> </w:t>
      </w:r>
      <w:r w:rsidRPr="00D97811">
        <w:t>повышение уровня комплексного обустройства населенных пунктов, расположенных в сельской местности, объектами социальн</w:t>
      </w:r>
      <w:r w:rsidR="00024329" w:rsidRPr="00D97811">
        <w:t>ой и инженерной инфраструктуры</w:t>
      </w:r>
      <w:r w:rsidRPr="00D97811">
        <w:t>;</w:t>
      </w:r>
    </w:p>
    <w:p w:rsidR="002936A3" w:rsidRPr="00D97811" w:rsidRDefault="002936A3" w:rsidP="002936A3">
      <w:pPr>
        <w:autoSpaceDE w:val="0"/>
        <w:autoSpaceDN w:val="0"/>
        <w:adjustRightInd w:val="0"/>
        <w:ind w:firstLine="720"/>
        <w:jc w:val="both"/>
      </w:pPr>
      <w:r w:rsidRPr="00D97811">
        <w:t>5)</w:t>
      </w:r>
      <w:r w:rsidR="00797EDB" w:rsidRPr="00D97811">
        <w:t> </w:t>
      </w:r>
      <w:r w:rsidRPr="00D97811">
        <w:t>использование современных технологий при создании объектов социаль</w:t>
      </w:r>
      <w:r w:rsidR="00024329" w:rsidRPr="00D97811">
        <w:t>ной и инженерной инфраструктуры</w:t>
      </w:r>
      <w:r w:rsidRPr="00D97811">
        <w:t>.</w:t>
      </w:r>
    </w:p>
    <w:p w:rsidR="002936A3" w:rsidRPr="00D97811" w:rsidRDefault="002936A3" w:rsidP="002936A3">
      <w:pPr>
        <w:autoSpaceDE w:val="0"/>
        <w:autoSpaceDN w:val="0"/>
        <w:adjustRightInd w:val="0"/>
        <w:ind w:firstLine="720"/>
        <w:jc w:val="both"/>
      </w:pPr>
    </w:p>
    <w:p w:rsidR="002936A3" w:rsidRPr="00D97811" w:rsidRDefault="002936A3" w:rsidP="00CA3FED">
      <w:pPr>
        <w:autoSpaceDE w:val="0"/>
        <w:autoSpaceDN w:val="0"/>
        <w:adjustRightInd w:val="0"/>
        <w:ind w:firstLine="720"/>
        <w:jc w:val="center"/>
      </w:pPr>
      <w:r w:rsidRPr="00D97811">
        <w:t>VI. Описание мероприятий</w:t>
      </w:r>
      <w:r w:rsidR="00A4585C" w:rsidRPr="00D97811">
        <w:t xml:space="preserve"> </w:t>
      </w:r>
      <w:r w:rsidRPr="00D97811">
        <w:t>и целевых индикаторов их выполнения</w:t>
      </w:r>
    </w:p>
    <w:p w:rsidR="002936A3" w:rsidRPr="00D97811" w:rsidRDefault="002936A3" w:rsidP="002936A3">
      <w:pPr>
        <w:autoSpaceDE w:val="0"/>
        <w:autoSpaceDN w:val="0"/>
        <w:adjustRightInd w:val="0"/>
        <w:ind w:firstLine="720"/>
        <w:jc w:val="both"/>
      </w:pPr>
    </w:p>
    <w:p w:rsidR="002936A3" w:rsidRPr="00D97811" w:rsidRDefault="00004CD9" w:rsidP="002936A3">
      <w:pPr>
        <w:autoSpaceDE w:val="0"/>
        <w:autoSpaceDN w:val="0"/>
        <w:adjustRightInd w:val="0"/>
        <w:ind w:firstLine="720"/>
        <w:jc w:val="both"/>
      </w:pPr>
      <w:r>
        <w:t>1</w:t>
      </w:r>
      <w:r w:rsidR="00226888" w:rsidRPr="00D97811">
        <w:t>. </w:t>
      </w:r>
      <w:r w:rsidR="002936A3" w:rsidRPr="00D97811">
        <w:t xml:space="preserve">Перечень мероприятий подпрограммы и целевых индикаторов их выполнения по годам, а также по итогам реализации подпрограммы приведен в </w:t>
      </w:r>
      <w:hyperlink w:anchor="P1292" w:history="1">
        <w:r w:rsidR="00A4585C" w:rsidRPr="00D97811">
          <w:t>приложении №</w:t>
        </w:r>
        <w:r w:rsidR="002936A3" w:rsidRPr="00D97811">
          <w:t xml:space="preserve"> 2</w:t>
        </w:r>
      </w:hyperlink>
      <w:r w:rsidR="000A6F22">
        <w:t xml:space="preserve"> к муниципальной подпрограмме</w:t>
      </w:r>
      <w:r w:rsidR="002936A3" w:rsidRPr="00D97811">
        <w:t xml:space="preserve"> программе.</w:t>
      </w:r>
    </w:p>
    <w:p w:rsidR="00004CD9" w:rsidRPr="00D97811" w:rsidRDefault="005744EA" w:rsidP="00004CD9">
      <w:pPr>
        <w:ind w:left="45" w:firstLine="664"/>
        <w:jc w:val="both"/>
      </w:pPr>
      <w:r w:rsidRPr="00D97811">
        <w:t>2. </w:t>
      </w:r>
      <w:r w:rsidR="002936A3" w:rsidRPr="00D97811">
        <w:t xml:space="preserve">Финансирование мероприятий подпрограммы обеспечивается за счет средств, предусмотренных </w:t>
      </w:r>
      <w:r w:rsidR="00EB3710">
        <w:t xml:space="preserve">бюджетом </w:t>
      </w:r>
      <w:r w:rsidR="00004CD9" w:rsidRPr="00D97811">
        <w:t xml:space="preserve">направлено на обеспечение сельского населения </w:t>
      </w:r>
      <w:r w:rsidR="00934572">
        <w:t>Заринского</w:t>
      </w:r>
      <w:r w:rsidR="00004CD9">
        <w:t xml:space="preserve"> сельского поселения Марьяновского района </w:t>
      </w:r>
      <w:r w:rsidR="00004CD9" w:rsidRPr="00D97811">
        <w:t>Омской области дошкольными образовательными и общеобразовательными организациями, а также фельдшерско-акушерскими пунктами, объектами культуры и спорта путем создания учреждений культурно-досугового типа и спортивных сооружений.</w:t>
      </w:r>
    </w:p>
    <w:p w:rsidR="002936A3" w:rsidRPr="00D97811" w:rsidRDefault="002936A3" w:rsidP="002936A3">
      <w:pPr>
        <w:autoSpaceDE w:val="0"/>
        <w:autoSpaceDN w:val="0"/>
        <w:adjustRightInd w:val="0"/>
        <w:ind w:firstLine="720"/>
        <w:jc w:val="both"/>
      </w:pPr>
      <w:r w:rsidRPr="00D97811">
        <w:t>Механизм привлечения федеральных средств</w:t>
      </w:r>
      <w:r w:rsidR="00316B04">
        <w:t xml:space="preserve">, </w:t>
      </w:r>
      <w:r w:rsidRPr="00D97811">
        <w:t>предусмотрен</w:t>
      </w:r>
      <w:r w:rsidR="009C0191" w:rsidRPr="00D97811">
        <w:t xml:space="preserve"> </w:t>
      </w:r>
      <w:r w:rsidR="00021815" w:rsidRPr="00D97811">
        <w:t>федеральной Г</w:t>
      </w:r>
      <w:r w:rsidR="009C0191" w:rsidRPr="00D97811">
        <w:t>осуда</w:t>
      </w:r>
      <w:r w:rsidR="00021815" w:rsidRPr="00D97811">
        <w:t>рственной программой</w:t>
      </w:r>
      <w:r w:rsidRPr="00D97811">
        <w:t>.</w:t>
      </w:r>
    </w:p>
    <w:p w:rsidR="00004CD9" w:rsidRPr="00D97811" w:rsidRDefault="002936A3" w:rsidP="00004CD9">
      <w:pPr>
        <w:ind w:left="45" w:firstLine="664"/>
        <w:jc w:val="both"/>
      </w:pPr>
      <w:r w:rsidRPr="00D97811">
        <w:t xml:space="preserve">Финансирование мероприятий подпрограммы из </w:t>
      </w:r>
      <w:r w:rsidR="00EB3710">
        <w:t xml:space="preserve">областного </w:t>
      </w:r>
      <w:r w:rsidRPr="00D97811">
        <w:t xml:space="preserve">бюджета предполагается на долевой основе при соблюдении </w:t>
      </w:r>
      <w:r w:rsidR="00004CD9" w:rsidRPr="00D97811">
        <w:t xml:space="preserve">направлено на обеспечение сельского населения </w:t>
      </w:r>
      <w:r w:rsidR="00934572">
        <w:t>Заринским</w:t>
      </w:r>
      <w:r w:rsidR="00004CD9">
        <w:t xml:space="preserve"> сельским поселением Марьяновского района </w:t>
      </w:r>
      <w:r w:rsidR="00004CD9" w:rsidRPr="00D97811">
        <w:t>Омской области дошкольными образовательными и общеобразовательными организациями, а также фельдшерско-акушерскими пунктами, объектами культуры и спорта путем создания учреждений культурно-досугового типа и спортивных сооружений.</w:t>
      </w:r>
    </w:p>
    <w:p w:rsidR="002936A3" w:rsidRPr="00D97811" w:rsidRDefault="00934572" w:rsidP="002936A3">
      <w:pPr>
        <w:autoSpaceDE w:val="0"/>
        <w:autoSpaceDN w:val="0"/>
        <w:adjustRightInd w:val="0"/>
        <w:ind w:firstLine="720"/>
        <w:jc w:val="both"/>
      </w:pPr>
      <w:r>
        <w:t>Заринским</w:t>
      </w:r>
      <w:r w:rsidR="00004CD9">
        <w:t xml:space="preserve"> сельским поселением Марьяновского района </w:t>
      </w:r>
      <w:r w:rsidR="00004CD9" w:rsidRPr="00D97811">
        <w:t xml:space="preserve">Омской области </w:t>
      </w:r>
      <w:r w:rsidR="00004CD9">
        <w:t xml:space="preserve">гарантировано соблюдение </w:t>
      </w:r>
      <w:r w:rsidR="002936A3" w:rsidRPr="00D97811">
        <w:t xml:space="preserve">условий софинансирования, предусмотренных </w:t>
      </w:r>
      <w:r w:rsidR="00EB3710">
        <w:t>областными программами</w:t>
      </w:r>
      <w:r w:rsidR="002936A3" w:rsidRPr="00D97811">
        <w:t>.</w:t>
      </w:r>
    </w:p>
    <w:p w:rsidR="002936A3" w:rsidRPr="00D97811" w:rsidRDefault="002936A3" w:rsidP="002936A3">
      <w:pPr>
        <w:autoSpaceDE w:val="0"/>
        <w:autoSpaceDN w:val="0"/>
        <w:adjustRightInd w:val="0"/>
        <w:ind w:firstLine="720"/>
        <w:jc w:val="both"/>
      </w:pPr>
      <w:r w:rsidRPr="00D97811">
        <w:t>Привлечение внебюджетных средств</w:t>
      </w:r>
      <w:r w:rsidR="00316B04">
        <w:t xml:space="preserve">, </w:t>
      </w:r>
      <w:r w:rsidRPr="00D97811">
        <w:t>предполагается за счет:</w:t>
      </w:r>
    </w:p>
    <w:p w:rsidR="002936A3" w:rsidRPr="00D97811" w:rsidRDefault="00576664" w:rsidP="002936A3">
      <w:pPr>
        <w:autoSpaceDE w:val="0"/>
        <w:autoSpaceDN w:val="0"/>
        <w:adjustRightInd w:val="0"/>
        <w:ind w:firstLine="720"/>
        <w:jc w:val="both"/>
      </w:pPr>
      <w:r w:rsidRPr="00D97811">
        <w:t>1)</w:t>
      </w:r>
      <w:r w:rsidR="00797EDB" w:rsidRPr="00D97811">
        <w:t> </w:t>
      </w:r>
      <w:r w:rsidR="002936A3" w:rsidRPr="00D97811">
        <w:t xml:space="preserve">использования механизмов государственно-частного партнерства (собственных или кредитных средств инвесторов, </w:t>
      </w:r>
      <w:r w:rsidR="005D54A2" w:rsidRPr="00D97811">
        <w:t>привлеченных,</w:t>
      </w:r>
      <w:r w:rsidR="002936A3" w:rsidRPr="00D97811">
        <w:t xml:space="preserve"> в том числе по концессионным соглашениям, направляемых на финансирование расходов капитального характера, связанных со строительством (реконструкцией</w:t>
      </w:r>
      <w:r w:rsidR="009C0191" w:rsidRPr="00D97811">
        <w:t>) инженерной инфраструктуры сел</w:t>
      </w:r>
      <w:r w:rsidR="002936A3" w:rsidRPr="00D97811">
        <w:t>);</w:t>
      </w:r>
    </w:p>
    <w:p w:rsidR="002936A3" w:rsidRPr="00D97811" w:rsidRDefault="00B14AE9" w:rsidP="002936A3">
      <w:pPr>
        <w:autoSpaceDE w:val="0"/>
        <w:autoSpaceDN w:val="0"/>
        <w:adjustRightInd w:val="0"/>
        <w:ind w:firstLine="720"/>
        <w:jc w:val="both"/>
      </w:pPr>
      <w:r w:rsidRPr="00D97811">
        <w:t>2)</w:t>
      </w:r>
      <w:r w:rsidR="00797EDB" w:rsidRPr="00D97811">
        <w:t> </w:t>
      </w:r>
      <w:r w:rsidR="002936A3" w:rsidRPr="00D97811">
        <w:t xml:space="preserve">собственных и привлеченных, в том числе кредитных, средств сельскохозяйственных товаропроизводителей (далее </w:t>
      </w:r>
      <w:r w:rsidR="0022503D" w:rsidRPr="00D97811">
        <w:t>–</w:t>
      </w:r>
      <w:r w:rsidR="002936A3" w:rsidRPr="00D97811">
        <w:t xml:space="preserve"> СХТП), затраченных на реализацию программных мероприятий, предусматривающих субсидирование части затрат;</w:t>
      </w:r>
    </w:p>
    <w:p w:rsidR="002936A3" w:rsidRPr="00D97811" w:rsidRDefault="00B14AE9" w:rsidP="002936A3">
      <w:pPr>
        <w:autoSpaceDE w:val="0"/>
        <w:autoSpaceDN w:val="0"/>
        <w:adjustRightInd w:val="0"/>
        <w:ind w:firstLine="720"/>
        <w:jc w:val="both"/>
      </w:pPr>
      <w:r w:rsidRPr="00D97811">
        <w:t>3)</w:t>
      </w:r>
      <w:r w:rsidR="00797EDB" w:rsidRPr="00D97811">
        <w:rPr>
          <w:lang w:val="en-US"/>
        </w:rPr>
        <w:t> </w:t>
      </w:r>
      <w:r w:rsidR="002936A3" w:rsidRPr="00D97811">
        <w:t xml:space="preserve">средств населения </w:t>
      </w:r>
      <w:r w:rsidR="00576664" w:rsidRPr="00D97811">
        <w:t>при</w:t>
      </w:r>
      <w:r w:rsidR="009C0191" w:rsidRPr="00D97811">
        <w:t xml:space="preserve"> долево</w:t>
      </w:r>
      <w:r w:rsidR="00576664" w:rsidRPr="00D97811">
        <w:t>м</w:t>
      </w:r>
      <w:r w:rsidR="009C0191" w:rsidRPr="00D97811">
        <w:t xml:space="preserve"> участи</w:t>
      </w:r>
      <w:r w:rsidR="00576664" w:rsidRPr="00D97811">
        <w:t>и</w:t>
      </w:r>
      <w:r w:rsidR="009C0191" w:rsidRPr="00D97811">
        <w:t xml:space="preserve"> граждан в строительстве (реконструкции) </w:t>
      </w:r>
      <w:r w:rsidR="002936A3" w:rsidRPr="00D97811">
        <w:t>объектов</w:t>
      </w:r>
      <w:r w:rsidR="009C0191" w:rsidRPr="00D97811">
        <w:t xml:space="preserve"> социальной и</w:t>
      </w:r>
      <w:r w:rsidR="002936A3" w:rsidRPr="00D97811">
        <w:t xml:space="preserve"> инженерн</w:t>
      </w:r>
      <w:r w:rsidR="009C0191" w:rsidRPr="00D97811">
        <w:t>ой инфраструктуры</w:t>
      </w:r>
      <w:r w:rsidR="002936A3" w:rsidRPr="00D97811">
        <w:t>.</w:t>
      </w:r>
    </w:p>
    <w:p w:rsidR="002936A3" w:rsidRPr="00D97811" w:rsidRDefault="002936A3" w:rsidP="002936A3">
      <w:pPr>
        <w:autoSpaceDE w:val="0"/>
        <w:autoSpaceDN w:val="0"/>
        <w:adjustRightInd w:val="0"/>
        <w:ind w:firstLine="720"/>
        <w:jc w:val="both"/>
      </w:pPr>
      <w:r w:rsidRPr="00D97811">
        <w:t>Привлечение средств из внебюджетных источников предполагается в порядке и на условиях, предусмотренных законодательством.</w:t>
      </w:r>
    </w:p>
    <w:p w:rsidR="002936A3" w:rsidRPr="00D97811" w:rsidRDefault="00CD4F44" w:rsidP="002936A3">
      <w:pPr>
        <w:autoSpaceDE w:val="0"/>
        <w:autoSpaceDN w:val="0"/>
        <w:adjustRightInd w:val="0"/>
        <w:ind w:firstLine="720"/>
        <w:jc w:val="both"/>
      </w:pPr>
      <w:r w:rsidRPr="00D97811">
        <w:t>3. </w:t>
      </w:r>
      <w:r w:rsidR="002936A3" w:rsidRPr="00D97811">
        <w:t>Для оценки выполнения мероприятий подпрограммы при установленных объемах финансирования применяются следующие целевые индикаторы:</w:t>
      </w:r>
    </w:p>
    <w:p w:rsidR="006F0043" w:rsidRPr="00D97811" w:rsidRDefault="00004CD9" w:rsidP="006F0043">
      <w:pPr>
        <w:autoSpaceDE w:val="0"/>
        <w:autoSpaceDN w:val="0"/>
        <w:adjustRightInd w:val="0"/>
        <w:ind w:firstLine="720"/>
        <w:jc w:val="both"/>
      </w:pPr>
      <w:r>
        <w:t>1</w:t>
      </w:r>
      <w:r w:rsidR="006F0043" w:rsidRPr="00D97811">
        <w:t>)</w:t>
      </w:r>
      <w:r w:rsidR="00797EDB" w:rsidRPr="00D97811">
        <w:rPr>
          <w:lang w:val="en-US"/>
        </w:rPr>
        <w:t> </w:t>
      </w:r>
      <w:r w:rsidR="006F0043" w:rsidRPr="00D97811">
        <w:t>количество реализованных общественно</w:t>
      </w:r>
      <w:r w:rsidR="00F2774B" w:rsidRPr="00D97811">
        <w:t xml:space="preserve"> </w:t>
      </w:r>
      <w:r w:rsidR="006F0043" w:rsidRPr="00D97811">
        <w:t>значимых проектов по благоустройству территорий (единица измерения – единиц).</w:t>
      </w:r>
    </w:p>
    <w:p w:rsidR="005D54A2" w:rsidRDefault="005D54A2" w:rsidP="006F0043">
      <w:pPr>
        <w:autoSpaceDE w:val="0"/>
        <w:autoSpaceDN w:val="0"/>
        <w:adjustRightInd w:val="0"/>
        <w:ind w:firstLine="720"/>
        <w:jc w:val="both"/>
      </w:pPr>
    </w:p>
    <w:p w:rsidR="006F0043" w:rsidRPr="00D97811" w:rsidRDefault="006F0043" w:rsidP="006F0043">
      <w:pPr>
        <w:autoSpaceDE w:val="0"/>
        <w:autoSpaceDN w:val="0"/>
        <w:adjustRightInd w:val="0"/>
        <w:ind w:firstLine="720"/>
        <w:jc w:val="both"/>
      </w:pPr>
      <w:r w:rsidRPr="00D97811">
        <w:lastRenderedPageBreak/>
        <w:t>Средства поддержки предоставляются на реализацию общественно</w:t>
      </w:r>
      <w:r w:rsidR="00F2774B" w:rsidRPr="00D97811">
        <w:t xml:space="preserve"> </w:t>
      </w:r>
      <w:r w:rsidRPr="00D97811">
        <w:t>значимых проектов по благоустройству территорий по следующим приоритетным направлениям</w:t>
      </w:r>
      <w:r w:rsidR="00F2774B" w:rsidRPr="00D97811">
        <w:t>:</w:t>
      </w:r>
    </w:p>
    <w:p w:rsidR="006F0043" w:rsidRPr="00D97811" w:rsidRDefault="006F0043" w:rsidP="006F0043">
      <w:pPr>
        <w:ind w:firstLine="709"/>
        <w:jc w:val="both"/>
      </w:pPr>
      <w:r w:rsidRPr="00D97811">
        <w:t>-</w:t>
      </w:r>
      <w:r w:rsidR="00797EDB" w:rsidRPr="00D97811">
        <w:rPr>
          <w:lang w:val="en-US"/>
        </w:rPr>
        <w:t> </w:t>
      </w:r>
      <w:r w:rsidRPr="00D97811">
        <w:t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6F0043" w:rsidRPr="00D97811" w:rsidRDefault="006F0043" w:rsidP="006F0043">
      <w:pPr>
        <w:ind w:firstLine="708"/>
        <w:jc w:val="both"/>
      </w:pPr>
      <w:r w:rsidRPr="00D97811">
        <w:t>-</w:t>
      </w:r>
      <w:r w:rsidR="00797EDB" w:rsidRPr="00D97811">
        <w:rPr>
          <w:lang w:val="en-US"/>
        </w:rPr>
        <w:t> </w:t>
      </w:r>
      <w:r w:rsidRPr="00D97811">
        <w:t>организация пешеходных коммуникаций, в том числе тротуаров, аллей, дорожек, тропинок;</w:t>
      </w:r>
    </w:p>
    <w:p w:rsidR="006F0043" w:rsidRPr="00D97811" w:rsidRDefault="006F0043" w:rsidP="006F0043">
      <w:pPr>
        <w:ind w:right="20" w:firstLine="708"/>
        <w:jc w:val="both"/>
      </w:pPr>
      <w:r w:rsidRPr="00D97811">
        <w:t>-</w:t>
      </w:r>
      <w:r w:rsidR="00797EDB" w:rsidRPr="00D97811">
        <w:rPr>
          <w:lang w:val="en-US"/>
        </w:rPr>
        <w:t> </w:t>
      </w:r>
      <w:r w:rsidRPr="00D97811">
        <w:t>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6F0043" w:rsidRPr="00D97811" w:rsidRDefault="006F0043" w:rsidP="006F0043">
      <w:pPr>
        <w:ind w:firstLine="708"/>
        <w:jc w:val="both"/>
      </w:pPr>
      <w:r w:rsidRPr="00D97811">
        <w:t>- организация ливневых стоков;</w:t>
      </w:r>
    </w:p>
    <w:p w:rsidR="006F0043" w:rsidRPr="00D97811" w:rsidRDefault="006F0043" w:rsidP="006F0043">
      <w:pPr>
        <w:ind w:right="20" w:firstLine="708"/>
        <w:jc w:val="both"/>
      </w:pPr>
      <w:r w:rsidRPr="00D97811">
        <w:t xml:space="preserve">- обустройство общественных колодцев и водоразборных колонок; </w:t>
      </w:r>
    </w:p>
    <w:p w:rsidR="006F0043" w:rsidRPr="00D97811" w:rsidRDefault="006F0043" w:rsidP="006F0043">
      <w:pPr>
        <w:ind w:right="20" w:firstLine="708"/>
        <w:jc w:val="both"/>
      </w:pPr>
      <w:r w:rsidRPr="00D97811">
        <w:t>- обустройство площадок накопления твердых коммунальных отходов;</w:t>
      </w:r>
    </w:p>
    <w:p w:rsidR="006F0043" w:rsidRPr="00D97811" w:rsidRDefault="006F0043" w:rsidP="006F0043">
      <w:pPr>
        <w:ind w:firstLine="708"/>
        <w:jc w:val="both"/>
      </w:pPr>
      <w:r w:rsidRPr="00D97811">
        <w:t>-</w:t>
      </w:r>
      <w:r w:rsidR="00797EDB" w:rsidRPr="00D97811">
        <w:rPr>
          <w:lang w:val="en-US"/>
        </w:rPr>
        <w:t> </w:t>
      </w:r>
      <w:r w:rsidRPr="00D97811">
        <w:t>сохранение и восстановление природных ландшафтов и историко-культурных памятников.</w:t>
      </w:r>
    </w:p>
    <w:p w:rsidR="006F0043" w:rsidRPr="00D97811" w:rsidRDefault="006F0043" w:rsidP="006F0043">
      <w:pPr>
        <w:autoSpaceDE w:val="0"/>
        <w:autoSpaceDN w:val="0"/>
        <w:adjustRightInd w:val="0"/>
        <w:ind w:firstLine="720"/>
        <w:jc w:val="both"/>
      </w:pPr>
      <w:r w:rsidRPr="00D97811">
        <w:t>Значение целевого индикатора определяется на основании данных мониторинга;</w:t>
      </w:r>
    </w:p>
    <w:p w:rsidR="006F0043" w:rsidRPr="00D97811" w:rsidRDefault="00004CD9" w:rsidP="006F0043">
      <w:pPr>
        <w:autoSpaceDE w:val="0"/>
        <w:autoSpaceDN w:val="0"/>
        <w:adjustRightInd w:val="0"/>
        <w:ind w:firstLine="720"/>
        <w:jc w:val="both"/>
      </w:pPr>
      <w:r>
        <w:t>2</w:t>
      </w:r>
      <w:r w:rsidR="006F0043" w:rsidRPr="00D97811">
        <w:t>)</w:t>
      </w:r>
      <w:r w:rsidR="00D37EE7" w:rsidRPr="00D97811">
        <w:rPr>
          <w:lang w:val="en-US"/>
        </w:rPr>
        <w:t> </w:t>
      </w:r>
      <w:r w:rsidR="00291124" w:rsidRPr="00D97811">
        <w:t>п</w:t>
      </w:r>
      <w:r w:rsidR="006F0043" w:rsidRPr="00D97811">
        <w:t>лощадь автомобильных дорог местного значения, в отношении которых произведен капитальный ремонт, ремонт</w:t>
      </w:r>
      <w:r w:rsidR="00021815" w:rsidRPr="00D97811">
        <w:t xml:space="preserve"> (</w:t>
      </w:r>
      <w:r w:rsidR="006F0043" w:rsidRPr="00D97811">
        <w:t>единица измерения – тыс.</w:t>
      </w:r>
      <w:r w:rsidR="00021815" w:rsidRPr="00D97811">
        <w:t xml:space="preserve"> кв.м</w:t>
      </w:r>
      <w:r w:rsidR="006F0043" w:rsidRPr="00D97811">
        <w:t>).</w:t>
      </w:r>
    </w:p>
    <w:p w:rsidR="006F0043" w:rsidRPr="00D97811" w:rsidRDefault="006F0043" w:rsidP="006F0043">
      <w:pPr>
        <w:autoSpaceDE w:val="0"/>
        <w:autoSpaceDN w:val="0"/>
        <w:adjustRightInd w:val="0"/>
        <w:ind w:firstLine="709"/>
        <w:jc w:val="both"/>
      </w:pPr>
      <w:r w:rsidRPr="00D97811">
        <w:t>Значение целевого индикатора определяется на основании данных мониторинга;</w:t>
      </w:r>
    </w:p>
    <w:p w:rsidR="006F0043" w:rsidRPr="00D97811" w:rsidRDefault="006F0043" w:rsidP="006F0043">
      <w:pPr>
        <w:autoSpaceDE w:val="0"/>
        <w:autoSpaceDN w:val="0"/>
        <w:adjustRightInd w:val="0"/>
        <w:ind w:firstLine="709"/>
        <w:jc w:val="both"/>
      </w:pPr>
      <w:r w:rsidRPr="00D97811">
        <w:t>на основании данных мониторинга;</w:t>
      </w:r>
    </w:p>
    <w:p w:rsidR="009A0FA5" w:rsidRPr="00D97811" w:rsidRDefault="009A0FA5" w:rsidP="009A0FA5">
      <w:pPr>
        <w:autoSpaceDE w:val="0"/>
        <w:autoSpaceDN w:val="0"/>
        <w:adjustRightInd w:val="0"/>
        <w:ind w:firstLine="709"/>
        <w:jc w:val="both"/>
      </w:pPr>
      <w:r w:rsidRPr="00D97811">
        <w:t>Исходные данные для расчета целевого индикатора определяются</w:t>
      </w:r>
      <w:r w:rsidR="00881CEC" w:rsidRPr="00D97811">
        <w:t xml:space="preserve"> по данным мониторинга;</w:t>
      </w:r>
    </w:p>
    <w:p w:rsidR="002936A3" w:rsidRPr="00D97811" w:rsidRDefault="002936A3" w:rsidP="002936A3">
      <w:pPr>
        <w:autoSpaceDE w:val="0"/>
        <w:autoSpaceDN w:val="0"/>
        <w:adjustRightInd w:val="0"/>
        <w:ind w:firstLine="720"/>
        <w:jc w:val="both"/>
      </w:pPr>
    </w:p>
    <w:p w:rsidR="002936A3" w:rsidRPr="00D97811" w:rsidRDefault="002936A3" w:rsidP="00610E38">
      <w:pPr>
        <w:autoSpaceDE w:val="0"/>
        <w:autoSpaceDN w:val="0"/>
        <w:adjustRightInd w:val="0"/>
        <w:jc w:val="center"/>
      </w:pPr>
      <w:r w:rsidRPr="00D97811">
        <w:t>VII. Ожидаемые результаты реализации подпрограммы</w:t>
      </w:r>
    </w:p>
    <w:p w:rsidR="002936A3" w:rsidRPr="00D97811" w:rsidRDefault="002936A3" w:rsidP="002936A3">
      <w:pPr>
        <w:autoSpaceDE w:val="0"/>
        <w:autoSpaceDN w:val="0"/>
        <w:adjustRightInd w:val="0"/>
        <w:ind w:firstLine="720"/>
        <w:jc w:val="both"/>
      </w:pPr>
    </w:p>
    <w:p w:rsidR="00D72BA0" w:rsidRPr="00935C41" w:rsidRDefault="00463AA6" w:rsidP="00004CD9">
      <w:pPr>
        <w:widowControl w:val="0"/>
        <w:autoSpaceDE w:val="0"/>
        <w:autoSpaceDN w:val="0"/>
        <w:adjustRightInd w:val="0"/>
        <w:ind w:firstLine="720"/>
        <w:jc w:val="both"/>
      </w:pPr>
      <w:r>
        <w:t>1</w:t>
      </w:r>
      <w:r w:rsidR="00D72BA0" w:rsidRPr="00935C41">
        <w:t xml:space="preserve">) </w:t>
      </w:r>
      <w:r w:rsidR="00004CD9" w:rsidRPr="00D97811">
        <w:t>количество реализованных общественно значимых проектов по благоустройству территорий (единица измерения – единиц)</w:t>
      </w:r>
      <w:r w:rsidR="00D72BA0" w:rsidRPr="00935C41">
        <w:t>.</w:t>
      </w:r>
    </w:p>
    <w:p w:rsidR="00D72BA0" w:rsidRPr="00935C41" w:rsidRDefault="00004CD9" w:rsidP="00D72BA0">
      <w:pPr>
        <w:autoSpaceDE w:val="0"/>
        <w:autoSpaceDN w:val="0"/>
        <w:adjustRightInd w:val="0"/>
        <w:ind w:firstLine="720"/>
        <w:jc w:val="both"/>
      </w:pPr>
      <w:r>
        <w:t>2</w:t>
      </w:r>
      <w:r w:rsidR="00D72BA0" w:rsidRPr="00935C41">
        <w:t>) П</w:t>
      </w:r>
      <w:r>
        <w:t xml:space="preserve">лощадь </w:t>
      </w:r>
      <w:r w:rsidR="00D72BA0" w:rsidRPr="00935C41">
        <w:t xml:space="preserve">отремонтированных автомобильных дорог в </w:t>
      </w:r>
      <w:r w:rsidR="00934572">
        <w:t xml:space="preserve">сельском поселении </w:t>
      </w:r>
      <w:r w:rsidR="00D72BA0" w:rsidRPr="00935C41">
        <w:t xml:space="preserve"> (</w:t>
      </w:r>
      <w:r>
        <w:t>тыс.кв.м.</w:t>
      </w:r>
      <w:r w:rsidR="00D72BA0" w:rsidRPr="00935C41">
        <w:t>).</w:t>
      </w:r>
    </w:p>
    <w:p w:rsidR="00D72BA0" w:rsidRPr="00935C41" w:rsidRDefault="00D72BA0" w:rsidP="00D72BA0">
      <w:pPr>
        <w:autoSpaceDE w:val="0"/>
        <w:autoSpaceDN w:val="0"/>
        <w:adjustRightInd w:val="0"/>
        <w:ind w:firstLine="720"/>
        <w:jc w:val="both"/>
      </w:pPr>
      <w:r w:rsidRPr="00935C41">
        <w:t>Значение целевого индикатора определяется на основании данных статистического наблюдения.</w:t>
      </w:r>
    </w:p>
    <w:p w:rsidR="00D72BA0" w:rsidRPr="00935C41" w:rsidRDefault="00D72BA0" w:rsidP="00D72BA0">
      <w:pPr>
        <w:autoSpaceDE w:val="0"/>
        <w:autoSpaceDN w:val="0"/>
        <w:adjustRightInd w:val="0"/>
        <w:ind w:firstLine="720"/>
        <w:jc w:val="both"/>
      </w:pPr>
      <w:r w:rsidRPr="00935C41">
        <w:t xml:space="preserve">Значения ожидаемых </w:t>
      </w:r>
      <w:hyperlink r:id="rId10" w:history="1">
        <w:r w:rsidRPr="00935C41">
          <w:t>результатов</w:t>
        </w:r>
      </w:hyperlink>
      <w:r w:rsidRPr="00935C41">
        <w:t xml:space="preserve"> реализации подпрограммы </w:t>
      </w:r>
      <w:r w:rsidRPr="00935C41">
        <w:rPr>
          <w:bCs/>
        </w:rPr>
        <w:t>по годам, а также по итогам реализации подпрограммы</w:t>
      </w:r>
      <w:r w:rsidRPr="00935C41">
        <w:t xml:space="preserve"> приведены в приложении к настоящей Программе.</w:t>
      </w:r>
    </w:p>
    <w:p w:rsidR="00D72BA0" w:rsidRPr="00935C41" w:rsidRDefault="00004CD9" w:rsidP="00D72BA0">
      <w:pPr>
        <w:autoSpaceDE w:val="0"/>
        <w:autoSpaceDN w:val="0"/>
        <w:adjustRightInd w:val="0"/>
        <w:ind w:firstLine="720"/>
        <w:jc w:val="both"/>
      </w:pPr>
      <w:r>
        <w:t>3</w:t>
      </w:r>
      <w:r w:rsidR="00D72BA0" w:rsidRPr="00935C41">
        <w:t>) Количество созданных новых рабочих мест на селе при реализации инвестиц</w:t>
      </w:r>
      <w:r w:rsidR="00D72BA0" w:rsidRPr="00935C41">
        <w:t>и</w:t>
      </w:r>
      <w:r w:rsidR="00D72BA0" w:rsidRPr="00935C41">
        <w:t xml:space="preserve">онных проектов, места. </w:t>
      </w:r>
    </w:p>
    <w:p w:rsidR="00D72BA0" w:rsidRDefault="00D72BA0" w:rsidP="00D72BA0">
      <w:pPr>
        <w:autoSpaceDE w:val="0"/>
        <w:autoSpaceDN w:val="0"/>
        <w:adjustRightInd w:val="0"/>
        <w:ind w:firstLine="720"/>
        <w:jc w:val="both"/>
      </w:pPr>
      <w:r w:rsidRPr="00935C41">
        <w:t>Показатель количество созданных новых рабочих мест на селе при реализации и</w:t>
      </w:r>
      <w:r w:rsidRPr="00935C41">
        <w:t>н</w:t>
      </w:r>
      <w:r w:rsidRPr="00935C41">
        <w:t xml:space="preserve">вестиционных проектов определяется по данным мониторинга Администрации </w:t>
      </w:r>
      <w:r w:rsidR="00934572">
        <w:t>Заринского</w:t>
      </w:r>
      <w:r w:rsidR="00004CD9">
        <w:t xml:space="preserve"> сельского поселения</w:t>
      </w:r>
      <w:r w:rsidR="00004CD9" w:rsidRPr="00935C41">
        <w:t xml:space="preserve"> </w:t>
      </w:r>
      <w:r w:rsidRPr="00935C41">
        <w:t>Марьяно</w:t>
      </w:r>
      <w:r w:rsidRPr="00935C41">
        <w:t>в</w:t>
      </w:r>
      <w:r w:rsidRPr="00935C41">
        <w:t>ского муниципального района.</w:t>
      </w:r>
    </w:p>
    <w:p w:rsidR="0053604C" w:rsidRPr="00935C41" w:rsidRDefault="0053604C" w:rsidP="00D72BA0">
      <w:pPr>
        <w:autoSpaceDE w:val="0"/>
        <w:autoSpaceDN w:val="0"/>
        <w:adjustRightInd w:val="0"/>
        <w:ind w:firstLine="720"/>
        <w:jc w:val="both"/>
      </w:pPr>
    </w:p>
    <w:p w:rsidR="002936A3" w:rsidRPr="00D97811" w:rsidRDefault="002936A3" w:rsidP="00CC71AE">
      <w:pPr>
        <w:autoSpaceDE w:val="0"/>
        <w:autoSpaceDN w:val="0"/>
        <w:adjustRightInd w:val="0"/>
        <w:jc w:val="center"/>
      </w:pPr>
      <w:r w:rsidRPr="00D97811">
        <w:t>IX. Описание системы управления реализацией подпрограммы</w:t>
      </w:r>
    </w:p>
    <w:p w:rsidR="002936A3" w:rsidRPr="00D97811" w:rsidRDefault="002936A3" w:rsidP="002936A3">
      <w:pPr>
        <w:autoSpaceDE w:val="0"/>
        <w:autoSpaceDN w:val="0"/>
        <w:adjustRightInd w:val="0"/>
        <w:ind w:firstLine="720"/>
        <w:jc w:val="both"/>
      </w:pPr>
    </w:p>
    <w:p w:rsidR="00F21308" w:rsidRPr="00D97811" w:rsidRDefault="0053604C" w:rsidP="00F21308">
      <w:pPr>
        <w:autoSpaceDE w:val="0"/>
        <w:autoSpaceDN w:val="0"/>
        <w:adjustRightInd w:val="0"/>
        <w:ind w:firstLine="720"/>
        <w:jc w:val="both"/>
      </w:pPr>
      <w:r>
        <w:t>14</w:t>
      </w:r>
      <w:r w:rsidR="00FE1DED" w:rsidRPr="00D97811">
        <w:t>. </w:t>
      </w:r>
      <w:r w:rsidR="00F21308" w:rsidRPr="00D97811">
        <w:t>Управление реализацией, формирование отчетности о ходе реализации и проведение оценки эффективности реализации подпрограммы осуществляются в соответствии с законодательством.</w:t>
      </w:r>
    </w:p>
    <w:p w:rsidR="00F21308" w:rsidRPr="00D97811" w:rsidRDefault="00F21308" w:rsidP="00F21308">
      <w:pPr>
        <w:autoSpaceDE w:val="0"/>
        <w:autoSpaceDN w:val="0"/>
        <w:adjustRightInd w:val="0"/>
        <w:ind w:firstLine="720"/>
        <w:jc w:val="both"/>
      </w:pPr>
      <w:r w:rsidRPr="00D97811">
        <w:t>Реализацию подпрограммы в целом и достижение утвержденных значений целевых индикаторов, формирование отчетности о ходе реализации подпрограммы, проведение оценки эффективности реализации подпрограммы обеспечивает исполнитель государственной программы.</w:t>
      </w:r>
    </w:p>
    <w:p w:rsidR="00F21308" w:rsidRDefault="00F21308" w:rsidP="00081E59">
      <w:pPr>
        <w:autoSpaceDE w:val="0"/>
        <w:autoSpaceDN w:val="0"/>
        <w:adjustRightInd w:val="0"/>
      </w:pPr>
    </w:p>
    <w:sectPr w:rsidR="00F21308" w:rsidSect="00433109">
      <w:headerReference w:type="even" r:id="rId11"/>
      <w:headerReference w:type="default" r:id="rId12"/>
      <w:pgSz w:w="11905" w:h="16838"/>
      <w:pgMar w:top="568" w:right="851" w:bottom="1247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E63" w:rsidRDefault="00696E63" w:rsidP="001F469E">
      <w:pPr>
        <w:pStyle w:val="ConsCell"/>
      </w:pPr>
      <w:r>
        <w:separator/>
      </w:r>
    </w:p>
  </w:endnote>
  <w:endnote w:type="continuationSeparator" w:id="0">
    <w:p w:rsidR="00696E63" w:rsidRDefault="00696E63" w:rsidP="001F469E">
      <w:pPr>
        <w:pStyle w:val="ConsCe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TT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E63" w:rsidRDefault="00696E63" w:rsidP="001F469E">
      <w:pPr>
        <w:pStyle w:val="ConsCell"/>
      </w:pPr>
      <w:r>
        <w:separator/>
      </w:r>
    </w:p>
  </w:footnote>
  <w:footnote w:type="continuationSeparator" w:id="0">
    <w:p w:rsidR="00696E63" w:rsidRDefault="00696E63" w:rsidP="001F469E">
      <w:pPr>
        <w:pStyle w:val="ConsCel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34E" w:rsidRDefault="007A134E" w:rsidP="00FA05BD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A134E" w:rsidRDefault="007A134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34E" w:rsidRPr="00800AC5" w:rsidRDefault="007A134E" w:rsidP="00FA05BD">
    <w:pPr>
      <w:pStyle w:val="a9"/>
      <w:framePr w:wrap="around" w:vAnchor="text" w:hAnchor="margin" w:xAlign="center" w:y="1"/>
      <w:rPr>
        <w:rStyle w:val="aa"/>
        <w:sz w:val="28"/>
        <w:szCs w:val="28"/>
      </w:rPr>
    </w:pPr>
    <w:r w:rsidRPr="00800AC5">
      <w:rPr>
        <w:rStyle w:val="aa"/>
        <w:sz w:val="28"/>
        <w:szCs w:val="28"/>
      </w:rPr>
      <w:fldChar w:fldCharType="begin"/>
    </w:r>
    <w:r w:rsidRPr="00800AC5">
      <w:rPr>
        <w:rStyle w:val="aa"/>
        <w:sz w:val="28"/>
        <w:szCs w:val="28"/>
      </w:rPr>
      <w:instrText xml:space="preserve">PAGE  </w:instrText>
    </w:r>
    <w:r w:rsidRPr="00800AC5">
      <w:rPr>
        <w:rStyle w:val="aa"/>
        <w:sz w:val="28"/>
        <w:szCs w:val="28"/>
      </w:rPr>
      <w:fldChar w:fldCharType="separate"/>
    </w:r>
    <w:r w:rsidR="009267A0">
      <w:rPr>
        <w:rStyle w:val="aa"/>
        <w:noProof/>
        <w:sz w:val="28"/>
        <w:szCs w:val="28"/>
      </w:rPr>
      <w:t>5</w:t>
    </w:r>
    <w:r w:rsidRPr="00800AC5">
      <w:rPr>
        <w:rStyle w:val="aa"/>
        <w:sz w:val="28"/>
        <w:szCs w:val="28"/>
      </w:rPr>
      <w:fldChar w:fldCharType="end"/>
    </w:r>
  </w:p>
  <w:p w:rsidR="007A134E" w:rsidRDefault="007A134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1134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  <w:rPr>
        <w:rFonts w:cs="Times New Roman"/>
      </w:rPr>
    </w:lvl>
  </w:abstractNum>
  <w:abstractNum w:abstractNumId="1">
    <w:nsid w:val="078933DE"/>
    <w:multiLevelType w:val="hybridMultilevel"/>
    <w:tmpl w:val="6EAEA8FC"/>
    <w:lvl w:ilvl="0" w:tplc="31D087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16E05"/>
    <w:multiLevelType w:val="hybridMultilevel"/>
    <w:tmpl w:val="D70219AA"/>
    <w:lvl w:ilvl="0" w:tplc="3D2663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DF5EE4"/>
    <w:multiLevelType w:val="hybridMultilevel"/>
    <w:tmpl w:val="1E645AB0"/>
    <w:lvl w:ilvl="0" w:tplc="F712F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DF3FA3"/>
    <w:multiLevelType w:val="hybridMultilevel"/>
    <w:tmpl w:val="415E4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74110"/>
    <w:multiLevelType w:val="hybridMultilevel"/>
    <w:tmpl w:val="FC4ED5E2"/>
    <w:lvl w:ilvl="0" w:tplc="D5FEF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012749"/>
    <w:multiLevelType w:val="hybridMultilevel"/>
    <w:tmpl w:val="70722636"/>
    <w:lvl w:ilvl="0" w:tplc="6BF87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97C58"/>
    <w:multiLevelType w:val="hybridMultilevel"/>
    <w:tmpl w:val="F594B6F0"/>
    <w:lvl w:ilvl="0" w:tplc="9E606E6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7785A4A"/>
    <w:multiLevelType w:val="hybridMultilevel"/>
    <w:tmpl w:val="F594B6F0"/>
    <w:lvl w:ilvl="0" w:tplc="9E606E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C3519A4"/>
    <w:multiLevelType w:val="hybridMultilevel"/>
    <w:tmpl w:val="9D24D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A3CC8"/>
    <w:multiLevelType w:val="hybridMultilevel"/>
    <w:tmpl w:val="8C60A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D48FC"/>
    <w:multiLevelType w:val="hybridMultilevel"/>
    <w:tmpl w:val="50985FAC"/>
    <w:lvl w:ilvl="0" w:tplc="803640CC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>
    <w:nsid w:val="512C4B16"/>
    <w:multiLevelType w:val="hybridMultilevel"/>
    <w:tmpl w:val="6AD610AC"/>
    <w:lvl w:ilvl="0" w:tplc="5BD6A1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BB7807"/>
    <w:multiLevelType w:val="hybridMultilevel"/>
    <w:tmpl w:val="904C45FA"/>
    <w:lvl w:ilvl="0" w:tplc="82E88A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06D0E"/>
    <w:multiLevelType w:val="hybridMultilevel"/>
    <w:tmpl w:val="2DB28062"/>
    <w:lvl w:ilvl="0" w:tplc="D380900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7A26DA6"/>
    <w:multiLevelType w:val="hybridMultilevel"/>
    <w:tmpl w:val="38DA5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B2B0F"/>
    <w:multiLevelType w:val="hybridMultilevel"/>
    <w:tmpl w:val="611A75E4"/>
    <w:lvl w:ilvl="0" w:tplc="8B5824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986EBB"/>
    <w:multiLevelType w:val="hybridMultilevel"/>
    <w:tmpl w:val="F594B6F0"/>
    <w:lvl w:ilvl="0" w:tplc="9E606E6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7F510D5B"/>
    <w:multiLevelType w:val="hybridMultilevel"/>
    <w:tmpl w:val="7BC0F72C"/>
    <w:lvl w:ilvl="0" w:tplc="125CA854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F687D5E"/>
    <w:multiLevelType w:val="hybridMultilevel"/>
    <w:tmpl w:val="37840F46"/>
    <w:lvl w:ilvl="0" w:tplc="93965D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5"/>
  </w:num>
  <w:num w:numId="5">
    <w:abstractNumId w:val="13"/>
  </w:num>
  <w:num w:numId="6">
    <w:abstractNumId w:val="1"/>
  </w:num>
  <w:num w:numId="7">
    <w:abstractNumId w:val="10"/>
  </w:num>
  <w:num w:numId="8">
    <w:abstractNumId w:val="2"/>
  </w:num>
  <w:num w:numId="9">
    <w:abstractNumId w:val="17"/>
  </w:num>
  <w:num w:numId="10">
    <w:abstractNumId w:val="8"/>
  </w:num>
  <w:num w:numId="11">
    <w:abstractNumId w:val="18"/>
  </w:num>
  <w:num w:numId="12">
    <w:abstractNumId w:val="14"/>
  </w:num>
  <w:num w:numId="13">
    <w:abstractNumId w:val="19"/>
  </w:num>
  <w:num w:numId="14">
    <w:abstractNumId w:val="7"/>
  </w:num>
  <w:num w:numId="15">
    <w:abstractNumId w:val="0"/>
  </w:num>
  <w:num w:numId="16">
    <w:abstractNumId w:val="9"/>
  </w:num>
  <w:num w:numId="17">
    <w:abstractNumId w:val="12"/>
  </w:num>
  <w:num w:numId="18">
    <w:abstractNumId w:val="3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43"/>
    <w:rsid w:val="00000631"/>
    <w:rsid w:val="000011B2"/>
    <w:rsid w:val="00001F58"/>
    <w:rsid w:val="00004762"/>
    <w:rsid w:val="00004CD9"/>
    <w:rsid w:val="00005591"/>
    <w:rsid w:val="00005608"/>
    <w:rsid w:val="000059ED"/>
    <w:rsid w:val="00006F4A"/>
    <w:rsid w:val="00010841"/>
    <w:rsid w:val="000108F3"/>
    <w:rsid w:val="00010ECA"/>
    <w:rsid w:val="00012549"/>
    <w:rsid w:val="00014D1B"/>
    <w:rsid w:val="0001512D"/>
    <w:rsid w:val="00015230"/>
    <w:rsid w:val="000156E2"/>
    <w:rsid w:val="000167B6"/>
    <w:rsid w:val="00020AD4"/>
    <w:rsid w:val="000214AF"/>
    <w:rsid w:val="00021815"/>
    <w:rsid w:val="00021866"/>
    <w:rsid w:val="0002286C"/>
    <w:rsid w:val="00023415"/>
    <w:rsid w:val="00024329"/>
    <w:rsid w:val="000252E0"/>
    <w:rsid w:val="00025313"/>
    <w:rsid w:val="00025D2C"/>
    <w:rsid w:val="00026CC3"/>
    <w:rsid w:val="00030040"/>
    <w:rsid w:val="00031669"/>
    <w:rsid w:val="0003292E"/>
    <w:rsid w:val="00033DAB"/>
    <w:rsid w:val="00034DF2"/>
    <w:rsid w:val="0003506D"/>
    <w:rsid w:val="0003574B"/>
    <w:rsid w:val="000368B0"/>
    <w:rsid w:val="00037707"/>
    <w:rsid w:val="00042BC8"/>
    <w:rsid w:val="00043401"/>
    <w:rsid w:val="000436E7"/>
    <w:rsid w:val="000443FD"/>
    <w:rsid w:val="000445F8"/>
    <w:rsid w:val="00046894"/>
    <w:rsid w:val="00046F09"/>
    <w:rsid w:val="000478C0"/>
    <w:rsid w:val="00047B19"/>
    <w:rsid w:val="00052B5E"/>
    <w:rsid w:val="00054F62"/>
    <w:rsid w:val="00055341"/>
    <w:rsid w:val="00057063"/>
    <w:rsid w:val="00057DB7"/>
    <w:rsid w:val="00060188"/>
    <w:rsid w:val="00060D6A"/>
    <w:rsid w:val="0006226C"/>
    <w:rsid w:val="00064DBD"/>
    <w:rsid w:val="000715A6"/>
    <w:rsid w:val="00071B53"/>
    <w:rsid w:val="00072CAF"/>
    <w:rsid w:val="00072F00"/>
    <w:rsid w:val="00075723"/>
    <w:rsid w:val="00075799"/>
    <w:rsid w:val="000775FE"/>
    <w:rsid w:val="00081E59"/>
    <w:rsid w:val="00082734"/>
    <w:rsid w:val="00083C98"/>
    <w:rsid w:val="0008407C"/>
    <w:rsid w:val="00090849"/>
    <w:rsid w:val="000911D8"/>
    <w:rsid w:val="00091BBB"/>
    <w:rsid w:val="00092980"/>
    <w:rsid w:val="00092CF6"/>
    <w:rsid w:val="00094651"/>
    <w:rsid w:val="00097FB0"/>
    <w:rsid w:val="000A093A"/>
    <w:rsid w:val="000A3975"/>
    <w:rsid w:val="000A4A1C"/>
    <w:rsid w:val="000A6F22"/>
    <w:rsid w:val="000B00A9"/>
    <w:rsid w:val="000B152E"/>
    <w:rsid w:val="000B1620"/>
    <w:rsid w:val="000B2277"/>
    <w:rsid w:val="000B23C3"/>
    <w:rsid w:val="000B2BF4"/>
    <w:rsid w:val="000B3A8F"/>
    <w:rsid w:val="000B4333"/>
    <w:rsid w:val="000B6E83"/>
    <w:rsid w:val="000B7E38"/>
    <w:rsid w:val="000C3603"/>
    <w:rsid w:val="000C3DC4"/>
    <w:rsid w:val="000C4601"/>
    <w:rsid w:val="000C607B"/>
    <w:rsid w:val="000C6481"/>
    <w:rsid w:val="000C712B"/>
    <w:rsid w:val="000D0578"/>
    <w:rsid w:val="000D0C8A"/>
    <w:rsid w:val="000D130B"/>
    <w:rsid w:val="000D27DC"/>
    <w:rsid w:val="000D317E"/>
    <w:rsid w:val="000D31BE"/>
    <w:rsid w:val="000D3845"/>
    <w:rsid w:val="000D45A3"/>
    <w:rsid w:val="000D530F"/>
    <w:rsid w:val="000E098A"/>
    <w:rsid w:val="000E0F20"/>
    <w:rsid w:val="000E1824"/>
    <w:rsid w:val="000E1A84"/>
    <w:rsid w:val="000E3478"/>
    <w:rsid w:val="000E3504"/>
    <w:rsid w:val="000E53C1"/>
    <w:rsid w:val="000E5A1B"/>
    <w:rsid w:val="000E7C9C"/>
    <w:rsid w:val="000F21A4"/>
    <w:rsid w:val="000F29F7"/>
    <w:rsid w:val="000F5B9F"/>
    <w:rsid w:val="000F6279"/>
    <w:rsid w:val="000F7826"/>
    <w:rsid w:val="0010048A"/>
    <w:rsid w:val="001004BA"/>
    <w:rsid w:val="00101AB1"/>
    <w:rsid w:val="0010509E"/>
    <w:rsid w:val="00110425"/>
    <w:rsid w:val="00110955"/>
    <w:rsid w:val="001110FE"/>
    <w:rsid w:val="00111548"/>
    <w:rsid w:val="00111A7C"/>
    <w:rsid w:val="00112288"/>
    <w:rsid w:val="00113B8E"/>
    <w:rsid w:val="00114CC7"/>
    <w:rsid w:val="00114F19"/>
    <w:rsid w:val="00115BC5"/>
    <w:rsid w:val="00116B22"/>
    <w:rsid w:val="00117839"/>
    <w:rsid w:val="00117EAA"/>
    <w:rsid w:val="00117F45"/>
    <w:rsid w:val="001212A7"/>
    <w:rsid w:val="00121C0D"/>
    <w:rsid w:val="00123B91"/>
    <w:rsid w:val="001244AD"/>
    <w:rsid w:val="001250B4"/>
    <w:rsid w:val="001250B7"/>
    <w:rsid w:val="001259F2"/>
    <w:rsid w:val="00125F36"/>
    <w:rsid w:val="00127DBD"/>
    <w:rsid w:val="00130022"/>
    <w:rsid w:val="00130F8D"/>
    <w:rsid w:val="0013226D"/>
    <w:rsid w:val="00132336"/>
    <w:rsid w:val="00133620"/>
    <w:rsid w:val="00133746"/>
    <w:rsid w:val="00134DBF"/>
    <w:rsid w:val="001362CE"/>
    <w:rsid w:val="001366CB"/>
    <w:rsid w:val="00136A99"/>
    <w:rsid w:val="0014052A"/>
    <w:rsid w:val="001427B4"/>
    <w:rsid w:val="001428EE"/>
    <w:rsid w:val="001443A6"/>
    <w:rsid w:val="00145867"/>
    <w:rsid w:val="00153156"/>
    <w:rsid w:val="001536EC"/>
    <w:rsid w:val="00153CB2"/>
    <w:rsid w:val="0015413C"/>
    <w:rsid w:val="00154C6F"/>
    <w:rsid w:val="00154F62"/>
    <w:rsid w:val="001566F5"/>
    <w:rsid w:val="00156AF3"/>
    <w:rsid w:val="00156FCD"/>
    <w:rsid w:val="00157E89"/>
    <w:rsid w:val="0016549D"/>
    <w:rsid w:val="001658D6"/>
    <w:rsid w:val="00165C35"/>
    <w:rsid w:val="001669FF"/>
    <w:rsid w:val="00167D76"/>
    <w:rsid w:val="001715BC"/>
    <w:rsid w:val="00171D1A"/>
    <w:rsid w:val="00172950"/>
    <w:rsid w:val="00174DAF"/>
    <w:rsid w:val="00175C6E"/>
    <w:rsid w:val="001776EA"/>
    <w:rsid w:val="001779CB"/>
    <w:rsid w:val="00177E5C"/>
    <w:rsid w:val="00180495"/>
    <w:rsid w:val="001813ED"/>
    <w:rsid w:val="00181956"/>
    <w:rsid w:val="001825D4"/>
    <w:rsid w:val="001828C6"/>
    <w:rsid w:val="001828E5"/>
    <w:rsid w:val="00182A28"/>
    <w:rsid w:val="00183433"/>
    <w:rsid w:val="00186760"/>
    <w:rsid w:val="00187322"/>
    <w:rsid w:val="00187BF8"/>
    <w:rsid w:val="001902E3"/>
    <w:rsid w:val="00190AA5"/>
    <w:rsid w:val="001927AB"/>
    <w:rsid w:val="00192C39"/>
    <w:rsid w:val="00193983"/>
    <w:rsid w:val="00193A48"/>
    <w:rsid w:val="00194512"/>
    <w:rsid w:val="00195BA0"/>
    <w:rsid w:val="001966D7"/>
    <w:rsid w:val="00196B14"/>
    <w:rsid w:val="001974B1"/>
    <w:rsid w:val="001A01CA"/>
    <w:rsid w:val="001A05A7"/>
    <w:rsid w:val="001A177E"/>
    <w:rsid w:val="001A2D7D"/>
    <w:rsid w:val="001A3F2E"/>
    <w:rsid w:val="001A5FD8"/>
    <w:rsid w:val="001A656C"/>
    <w:rsid w:val="001B2E10"/>
    <w:rsid w:val="001B30A0"/>
    <w:rsid w:val="001B3305"/>
    <w:rsid w:val="001C0E13"/>
    <w:rsid w:val="001C16F5"/>
    <w:rsid w:val="001C2A0A"/>
    <w:rsid w:val="001C2EEF"/>
    <w:rsid w:val="001C574D"/>
    <w:rsid w:val="001C6292"/>
    <w:rsid w:val="001C6D52"/>
    <w:rsid w:val="001D14B5"/>
    <w:rsid w:val="001D2D02"/>
    <w:rsid w:val="001D35FD"/>
    <w:rsid w:val="001D5F7D"/>
    <w:rsid w:val="001E16DD"/>
    <w:rsid w:val="001E2BA4"/>
    <w:rsid w:val="001E2F41"/>
    <w:rsid w:val="001E398D"/>
    <w:rsid w:val="001E73BC"/>
    <w:rsid w:val="001F24D5"/>
    <w:rsid w:val="001F3C18"/>
    <w:rsid w:val="001F469E"/>
    <w:rsid w:val="001F52B9"/>
    <w:rsid w:val="002013C8"/>
    <w:rsid w:val="00202806"/>
    <w:rsid w:val="0020312B"/>
    <w:rsid w:val="0020363C"/>
    <w:rsid w:val="002039E5"/>
    <w:rsid w:val="002049F7"/>
    <w:rsid w:val="00204D38"/>
    <w:rsid w:val="002056FA"/>
    <w:rsid w:val="002069C6"/>
    <w:rsid w:val="002072F6"/>
    <w:rsid w:val="0020775C"/>
    <w:rsid w:val="002115D4"/>
    <w:rsid w:val="0021240A"/>
    <w:rsid w:val="002136C6"/>
    <w:rsid w:val="00213F2A"/>
    <w:rsid w:val="00213F63"/>
    <w:rsid w:val="00214C0D"/>
    <w:rsid w:val="00220BD1"/>
    <w:rsid w:val="00220FF3"/>
    <w:rsid w:val="0022503D"/>
    <w:rsid w:val="002256B7"/>
    <w:rsid w:val="00226888"/>
    <w:rsid w:val="0022745F"/>
    <w:rsid w:val="00230867"/>
    <w:rsid w:val="00231261"/>
    <w:rsid w:val="00231339"/>
    <w:rsid w:val="00231995"/>
    <w:rsid w:val="00232410"/>
    <w:rsid w:val="00232450"/>
    <w:rsid w:val="002332F1"/>
    <w:rsid w:val="00234872"/>
    <w:rsid w:val="00234CB4"/>
    <w:rsid w:val="00240123"/>
    <w:rsid w:val="00240726"/>
    <w:rsid w:val="002413E0"/>
    <w:rsid w:val="00242A2D"/>
    <w:rsid w:val="00243879"/>
    <w:rsid w:val="0024512C"/>
    <w:rsid w:val="00245E13"/>
    <w:rsid w:val="00246036"/>
    <w:rsid w:val="00251561"/>
    <w:rsid w:val="0025773C"/>
    <w:rsid w:val="0026014A"/>
    <w:rsid w:val="002613CE"/>
    <w:rsid w:val="0026185C"/>
    <w:rsid w:val="00261BAD"/>
    <w:rsid w:val="00261D8D"/>
    <w:rsid w:val="0026288C"/>
    <w:rsid w:val="00262C0E"/>
    <w:rsid w:val="00263484"/>
    <w:rsid w:val="0026476C"/>
    <w:rsid w:val="00264A4B"/>
    <w:rsid w:val="002654FB"/>
    <w:rsid w:val="00265B4F"/>
    <w:rsid w:val="002668C2"/>
    <w:rsid w:val="002700B7"/>
    <w:rsid w:val="002719C4"/>
    <w:rsid w:val="0027208D"/>
    <w:rsid w:val="002752BF"/>
    <w:rsid w:val="00276989"/>
    <w:rsid w:val="002814F8"/>
    <w:rsid w:val="002825C7"/>
    <w:rsid w:val="002834D7"/>
    <w:rsid w:val="00283BCB"/>
    <w:rsid w:val="00286A96"/>
    <w:rsid w:val="00286FB0"/>
    <w:rsid w:val="00290818"/>
    <w:rsid w:val="00290FFC"/>
    <w:rsid w:val="00291124"/>
    <w:rsid w:val="002913CC"/>
    <w:rsid w:val="002925EC"/>
    <w:rsid w:val="00292682"/>
    <w:rsid w:val="002936A3"/>
    <w:rsid w:val="00293B5B"/>
    <w:rsid w:val="00294B17"/>
    <w:rsid w:val="00295180"/>
    <w:rsid w:val="00295DC9"/>
    <w:rsid w:val="00295E5D"/>
    <w:rsid w:val="00296EAF"/>
    <w:rsid w:val="00297A5C"/>
    <w:rsid w:val="002A042C"/>
    <w:rsid w:val="002A0809"/>
    <w:rsid w:val="002A3081"/>
    <w:rsid w:val="002A5953"/>
    <w:rsid w:val="002B0539"/>
    <w:rsid w:val="002B0A81"/>
    <w:rsid w:val="002B0E89"/>
    <w:rsid w:val="002B3453"/>
    <w:rsid w:val="002B4DD5"/>
    <w:rsid w:val="002B746A"/>
    <w:rsid w:val="002B793A"/>
    <w:rsid w:val="002C1ABC"/>
    <w:rsid w:val="002C2385"/>
    <w:rsid w:val="002C38A8"/>
    <w:rsid w:val="002C3928"/>
    <w:rsid w:val="002C745B"/>
    <w:rsid w:val="002C7B52"/>
    <w:rsid w:val="002D02DF"/>
    <w:rsid w:val="002D0E17"/>
    <w:rsid w:val="002D26EF"/>
    <w:rsid w:val="002D3158"/>
    <w:rsid w:val="002D424E"/>
    <w:rsid w:val="002D6090"/>
    <w:rsid w:val="002D62A2"/>
    <w:rsid w:val="002D65DF"/>
    <w:rsid w:val="002D6C77"/>
    <w:rsid w:val="002E0E1C"/>
    <w:rsid w:val="002E15E0"/>
    <w:rsid w:val="002E1647"/>
    <w:rsid w:val="002E24CD"/>
    <w:rsid w:val="002E3843"/>
    <w:rsid w:val="002E526B"/>
    <w:rsid w:val="002E5B3A"/>
    <w:rsid w:val="002E6B2B"/>
    <w:rsid w:val="002F033C"/>
    <w:rsid w:val="002F1149"/>
    <w:rsid w:val="002F13F9"/>
    <w:rsid w:val="002F18CE"/>
    <w:rsid w:val="002F279A"/>
    <w:rsid w:val="002F5E1C"/>
    <w:rsid w:val="00300C70"/>
    <w:rsid w:val="00300D06"/>
    <w:rsid w:val="00300EC3"/>
    <w:rsid w:val="003054C0"/>
    <w:rsid w:val="00306144"/>
    <w:rsid w:val="00307828"/>
    <w:rsid w:val="00307D7A"/>
    <w:rsid w:val="00310810"/>
    <w:rsid w:val="003126F4"/>
    <w:rsid w:val="00312EC5"/>
    <w:rsid w:val="003131B1"/>
    <w:rsid w:val="00314FCA"/>
    <w:rsid w:val="00315F0F"/>
    <w:rsid w:val="003164E1"/>
    <w:rsid w:val="003169EF"/>
    <w:rsid w:val="00316B04"/>
    <w:rsid w:val="00316D09"/>
    <w:rsid w:val="00317769"/>
    <w:rsid w:val="00320A0C"/>
    <w:rsid w:val="00321270"/>
    <w:rsid w:val="00321EE6"/>
    <w:rsid w:val="0032200C"/>
    <w:rsid w:val="0032322E"/>
    <w:rsid w:val="003232B1"/>
    <w:rsid w:val="00324363"/>
    <w:rsid w:val="003257D8"/>
    <w:rsid w:val="00326C12"/>
    <w:rsid w:val="003325DA"/>
    <w:rsid w:val="0033404F"/>
    <w:rsid w:val="0033453B"/>
    <w:rsid w:val="00334E46"/>
    <w:rsid w:val="00336BC1"/>
    <w:rsid w:val="00336C10"/>
    <w:rsid w:val="00337158"/>
    <w:rsid w:val="00337713"/>
    <w:rsid w:val="00340886"/>
    <w:rsid w:val="003419B8"/>
    <w:rsid w:val="00344AB2"/>
    <w:rsid w:val="00346785"/>
    <w:rsid w:val="003473BD"/>
    <w:rsid w:val="00347554"/>
    <w:rsid w:val="00347B89"/>
    <w:rsid w:val="00350D1D"/>
    <w:rsid w:val="00353171"/>
    <w:rsid w:val="00355332"/>
    <w:rsid w:val="00355B5B"/>
    <w:rsid w:val="00356474"/>
    <w:rsid w:val="00357202"/>
    <w:rsid w:val="00357A80"/>
    <w:rsid w:val="003607B5"/>
    <w:rsid w:val="003608B4"/>
    <w:rsid w:val="00360E15"/>
    <w:rsid w:val="003639EE"/>
    <w:rsid w:val="0036412A"/>
    <w:rsid w:val="0036415D"/>
    <w:rsid w:val="0036453D"/>
    <w:rsid w:val="00364690"/>
    <w:rsid w:val="00364A26"/>
    <w:rsid w:val="00364D61"/>
    <w:rsid w:val="0036730D"/>
    <w:rsid w:val="00370008"/>
    <w:rsid w:val="00370BF5"/>
    <w:rsid w:val="00371804"/>
    <w:rsid w:val="00372AF4"/>
    <w:rsid w:val="00373925"/>
    <w:rsid w:val="0037494D"/>
    <w:rsid w:val="00374D9A"/>
    <w:rsid w:val="00375459"/>
    <w:rsid w:val="003833BB"/>
    <w:rsid w:val="00384C90"/>
    <w:rsid w:val="0038680C"/>
    <w:rsid w:val="00386AD2"/>
    <w:rsid w:val="0038778E"/>
    <w:rsid w:val="00391D6A"/>
    <w:rsid w:val="003921D0"/>
    <w:rsid w:val="00393353"/>
    <w:rsid w:val="00393961"/>
    <w:rsid w:val="00394B45"/>
    <w:rsid w:val="003A18F3"/>
    <w:rsid w:val="003A1D34"/>
    <w:rsid w:val="003A2E50"/>
    <w:rsid w:val="003A4EAF"/>
    <w:rsid w:val="003A508F"/>
    <w:rsid w:val="003A6881"/>
    <w:rsid w:val="003A6958"/>
    <w:rsid w:val="003B01F1"/>
    <w:rsid w:val="003B2C44"/>
    <w:rsid w:val="003B3461"/>
    <w:rsid w:val="003C104F"/>
    <w:rsid w:val="003C1D9A"/>
    <w:rsid w:val="003C288E"/>
    <w:rsid w:val="003C4716"/>
    <w:rsid w:val="003C4C74"/>
    <w:rsid w:val="003C5EB7"/>
    <w:rsid w:val="003D1176"/>
    <w:rsid w:val="003D2E55"/>
    <w:rsid w:val="003D3460"/>
    <w:rsid w:val="003D4A42"/>
    <w:rsid w:val="003D4C68"/>
    <w:rsid w:val="003D6946"/>
    <w:rsid w:val="003D6B19"/>
    <w:rsid w:val="003E0310"/>
    <w:rsid w:val="003E0F9B"/>
    <w:rsid w:val="003E2630"/>
    <w:rsid w:val="003E2F12"/>
    <w:rsid w:val="003E3ED9"/>
    <w:rsid w:val="003E3EF7"/>
    <w:rsid w:val="003E591A"/>
    <w:rsid w:val="003E5ABB"/>
    <w:rsid w:val="003E66B7"/>
    <w:rsid w:val="003E7FD2"/>
    <w:rsid w:val="003F1023"/>
    <w:rsid w:val="003F192E"/>
    <w:rsid w:val="003F33D0"/>
    <w:rsid w:val="003F414E"/>
    <w:rsid w:val="003F4A5A"/>
    <w:rsid w:val="003F5BD2"/>
    <w:rsid w:val="003F5D97"/>
    <w:rsid w:val="00400FCC"/>
    <w:rsid w:val="00401472"/>
    <w:rsid w:val="004046DC"/>
    <w:rsid w:val="00405EF8"/>
    <w:rsid w:val="0041034E"/>
    <w:rsid w:val="0041104C"/>
    <w:rsid w:val="0041221C"/>
    <w:rsid w:val="00412CBD"/>
    <w:rsid w:val="00413B6C"/>
    <w:rsid w:val="004145BF"/>
    <w:rsid w:val="00414DF7"/>
    <w:rsid w:val="00416039"/>
    <w:rsid w:val="00416E0B"/>
    <w:rsid w:val="00420221"/>
    <w:rsid w:val="004218CC"/>
    <w:rsid w:val="00421D9D"/>
    <w:rsid w:val="00422DA8"/>
    <w:rsid w:val="00424101"/>
    <w:rsid w:val="0042749E"/>
    <w:rsid w:val="00427DF8"/>
    <w:rsid w:val="0043051C"/>
    <w:rsid w:val="00430ECF"/>
    <w:rsid w:val="0043151B"/>
    <w:rsid w:val="004316F1"/>
    <w:rsid w:val="00433109"/>
    <w:rsid w:val="00433ABA"/>
    <w:rsid w:val="00434B55"/>
    <w:rsid w:val="00434BF2"/>
    <w:rsid w:val="00436184"/>
    <w:rsid w:val="0044116A"/>
    <w:rsid w:val="00443FDE"/>
    <w:rsid w:val="00444E4A"/>
    <w:rsid w:val="00445957"/>
    <w:rsid w:val="00445DDC"/>
    <w:rsid w:val="00446DDE"/>
    <w:rsid w:val="00447E93"/>
    <w:rsid w:val="00452DB7"/>
    <w:rsid w:val="00455748"/>
    <w:rsid w:val="004570E5"/>
    <w:rsid w:val="00461445"/>
    <w:rsid w:val="004616C5"/>
    <w:rsid w:val="00461BA5"/>
    <w:rsid w:val="00462606"/>
    <w:rsid w:val="00462659"/>
    <w:rsid w:val="0046291C"/>
    <w:rsid w:val="00462D7E"/>
    <w:rsid w:val="0046393E"/>
    <w:rsid w:val="00463AA6"/>
    <w:rsid w:val="00464287"/>
    <w:rsid w:val="00464493"/>
    <w:rsid w:val="00464AC5"/>
    <w:rsid w:val="004653EF"/>
    <w:rsid w:val="00466461"/>
    <w:rsid w:val="00467754"/>
    <w:rsid w:val="00470F8B"/>
    <w:rsid w:val="0047267F"/>
    <w:rsid w:val="00473227"/>
    <w:rsid w:val="00474E29"/>
    <w:rsid w:val="0048187A"/>
    <w:rsid w:val="0048377C"/>
    <w:rsid w:val="00483790"/>
    <w:rsid w:val="00483EFB"/>
    <w:rsid w:val="00485017"/>
    <w:rsid w:val="00485262"/>
    <w:rsid w:val="0048560E"/>
    <w:rsid w:val="004864A1"/>
    <w:rsid w:val="004918C1"/>
    <w:rsid w:val="00491C3D"/>
    <w:rsid w:val="00492BA2"/>
    <w:rsid w:val="004937ED"/>
    <w:rsid w:val="00494FDE"/>
    <w:rsid w:val="00496950"/>
    <w:rsid w:val="004A1666"/>
    <w:rsid w:val="004A5B23"/>
    <w:rsid w:val="004A5C7D"/>
    <w:rsid w:val="004B157A"/>
    <w:rsid w:val="004B467B"/>
    <w:rsid w:val="004B63ED"/>
    <w:rsid w:val="004B65FB"/>
    <w:rsid w:val="004B780A"/>
    <w:rsid w:val="004C02DB"/>
    <w:rsid w:val="004C0AE9"/>
    <w:rsid w:val="004C2D82"/>
    <w:rsid w:val="004C37A7"/>
    <w:rsid w:val="004C5671"/>
    <w:rsid w:val="004C5CB5"/>
    <w:rsid w:val="004C66F1"/>
    <w:rsid w:val="004C7B8C"/>
    <w:rsid w:val="004D0890"/>
    <w:rsid w:val="004D1092"/>
    <w:rsid w:val="004D1732"/>
    <w:rsid w:val="004D2A8A"/>
    <w:rsid w:val="004D3C5D"/>
    <w:rsid w:val="004D5286"/>
    <w:rsid w:val="004D5757"/>
    <w:rsid w:val="004E22A9"/>
    <w:rsid w:val="004E31CF"/>
    <w:rsid w:val="004E6128"/>
    <w:rsid w:val="004F0050"/>
    <w:rsid w:val="004F4A74"/>
    <w:rsid w:val="004F52F0"/>
    <w:rsid w:val="004F5309"/>
    <w:rsid w:val="004F5635"/>
    <w:rsid w:val="004F62EA"/>
    <w:rsid w:val="004F6990"/>
    <w:rsid w:val="00501008"/>
    <w:rsid w:val="00501050"/>
    <w:rsid w:val="00501215"/>
    <w:rsid w:val="0050223A"/>
    <w:rsid w:val="00503F9F"/>
    <w:rsid w:val="00504DDC"/>
    <w:rsid w:val="00505AF9"/>
    <w:rsid w:val="00505FAE"/>
    <w:rsid w:val="00505FD9"/>
    <w:rsid w:val="0050780B"/>
    <w:rsid w:val="00510F9A"/>
    <w:rsid w:val="005113F6"/>
    <w:rsid w:val="0051157E"/>
    <w:rsid w:val="0051498C"/>
    <w:rsid w:val="005179EF"/>
    <w:rsid w:val="0052072A"/>
    <w:rsid w:val="005227A3"/>
    <w:rsid w:val="00523A2B"/>
    <w:rsid w:val="00524B63"/>
    <w:rsid w:val="00526F42"/>
    <w:rsid w:val="005276E9"/>
    <w:rsid w:val="00530456"/>
    <w:rsid w:val="00530DD6"/>
    <w:rsid w:val="00532345"/>
    <w:rsid w:val="00532499"/>
    <w:rsid w:val="005327F2"/>
    <w:rsid w:val="0053585C"/>
    <w:rsid w:val="0053604C"/>
    <w:rsid w:val="00542C6A"/>
    <w:rsid w:val="00542CD0"/>
    <w:rsid w:val="00544946"/>
    <w:rsid w:val="00544B6F"/>
    <w:rsid w:val="0055043F"/>
    <w:rsid w:val="00550696"/>
    <w:rsid w:val="00550C07"/>
    <w:rsid w:val="00550E65"/>
    <w:rsid w:val="0055214B"/>
    <w:rsid w:val="00553237"/>
    <w:rsid w:val="0055433E"/>
    <w:rsid w:val="00555443"/>
    <w:rsid w:val="00556676"/>
    <w:rsid w:val="00556C20"/>
    <w:rsid w:val="005604A9"/>
    <w:rsid w:val="00562943"/>
    <w:rsid w:val="00562D05"/>
    <w:rsid w:val="0056309F"/>
    <w:rsid w:val="00563DDD"/>
    <w:rsid w:val="00566D25"/>
    <w:rsid w:val="005717D3"/>
    <w:rsid w:val="00572051"/>
    <w:rsid w:val="005736F4"/>
    <w:rsid w:val="005744EA"/>
    <w:rsid w:val="005753F7"/>
    <w:rsid w:val="00576664"/>
    <w:rsid w:val="0057671D"/>
    <w:rsid w:val="005767D8"/>
    <w:rsid w:val="00576DDC"/>
    <w:rsid w:val="0058363B"/>
    <w:rsid w:val="00583672"/>
    <w:rsid w:val="00583698"/>
    <w:rsid w:val="00583F95"/>
    <w:rsid w:val="0058491B"/>
    <w:rsid w:val="0058774D"/>
    <w:rsid w:val="005904FA"/>
    <w:rsid w:val="005910F1"/>
    <w:rsid w:val="005914E5"/>
    <w:rsid w:val="00591821"/>
    <w:rsid w:val="0059263C"/>
    <w:rsid w:val="0059297F"/>
    <w:rsid w:val="0059299E"/>
    <w:rsid w:val="00592F1A"/>
    <w:rsid w:val="0059571D"/>
    <w:rsid w:val="00597686"/>
    <w:rsid w:val="005A2284"/>
    <w:rsid w:val="005A2F67"/>
    <w:rsid w:val="005A4720"/>
    <w:rsid w:val="005A47C8"/>
    <w:rsid w:val="005A4C76"/>
    <w:rsid w:val="005A537D"/>
    <w:rsid w:val="005B1301"/>
    <w:rsid w:val="005B1E15"/>
    <w:rsid w:val="005B221C"/>
    <w:rsid w:val="005B357D"/>
    <w:rsid w:val="005B363D"/>
    <w:rsid w:val="005B5FA8"/>
    <w:rsid w:val="005B6FAF"/>
    <w:rsid w:val="005C268B"/>
    <w:rsid w:val="005C448C"/>
    <w:rsid w:val="005C47A7"/>
    <w:rsid w:val="005C5F58"/>
    <w:rsid w:val="005C6F79"/>
    <w:rsid w:val="005D1501"/>
    <w:rsid w:val="005D1F20"/>
    <w:rsid w:val="005D5478"/>
    <w:rsid w:val="005D54A2"/>
    <w:rsid w:val="005D59E5"/>
    <w:rsid w:val="005D5D9B"/>
    <w:rsid w:val="005D6C12"/>
    <w:rsid w:val="005E005B"/>
    <w:rsid w:val="005E102D"/>
    <w:rsid w:val="005E2242"/>
    <w:rsid w:val="005E42EA"/>
    <w:rsid w:val="005E45D1"/>
    <w:rsid w:val="005E5AF4"/>
    <w:rsid w:val="005E6CE0"/>
    <w:rsid w:val="005E7F43"/>
    <w:rsid w:val="005F0A58"/>
    <w:rsid w:val="005F0AD1"/>
    <w:rsid w:val="005F2A56"/>
    <w:rsid w:val="005F322B"/>
    <w:rsid w:val="005F3F9F"/>
    <w:rsid w:val="005F4058"/>
    <w:rsid w:val="005F4248"/>
    <w:rsid w:val="005F440E"/>
    <w:rsid w:val="00600C5B"/>
    <w:rsid w:val="0060199F"/>
    <w:rsid w:val="006047FE"/>
    <w:rsid w:val="00604C35"/>
    <w:rsid w:val="0061071D"/>
    <w:rsid w:val="00610E38"/>
    <w:rsid w:val="00610FA1"/>
    <w:rsid w:val="00611068"/>
    <w:rsid w:val="00612734"/>
    <w:rsid w:val="00612C75"/>
    <w:rsid w:val="00614527"/>
    <w:rsid w:val="00614E0F"/>
    <w:rsid w:val="00615CC4"/>
    <w:rsid w:val="00617AE3"/>
    <w:rsid w:val="00621645"/>
    <w:rsid w:val="006216C8"/>
    <w:rsid w:val="006217A3"/>
    <w:rsid w:val="00621F7C"/>
    <w:rsid w:val="00622B51"/>
    <w:rsid w:val="00624AE0"/>
    <w:rsid w:val="0062504F"/>
    <w:rsid w:val="00625094"/>
    <w:rsid w:val="0062591F"/>
    <w:rsid w:val="006261D5"/>
    <w:rsid w:val="006266E5"/>
    <w:rsid w:val="0062690B"/>
    <w:rsid w:val="006300C6"/>
    <w:rsid w:val="00630201"/>
    <w:rsid w:val="00631397"/>
    <w:rsid w:val="00632FD5"/>
    <w:rsid w:val="00633513"/>
    <w:rsid w:val="00635396"/>
    <w:rsid w:val="0064022E"/>
    <w:rsid w:val="00640580"/>
    <w:rsid w:val="00642DDD"/>
    <w:rsid w:val="00644215"/>
    <w:rsid w:val="00644AEE"/>
    <w:rsid w:val="00645202"/>
    <w:rsid w:val="00645821"/>
    <w:rsid w:val="0064696C"/>
    <w:rsid w:val="00646CD8"/>
    <w:rsid w:val="006478C6"/>
    <w:rsid w:val="00647EE7"/>
    <w:rsid w:val="00651CAA"/>
    <w:rsid w:val="006522C4"/>
    <w:rsid w:val="00653986"/>
    <w:rsid w:val="00653B2E"/>
    <w:rsid w:val="006560C9"/>
    <w:rsid w:val="006609F7"/>
    <w:rsid w:val="00660B76"/>
    <w:rsid w:val="00661BF8"/>
    <w:rsid w:val="00662060"/>
    <w:rsid w:val="00663BDE"/>
    <w:rsid w:val="00663C42"/>
    <w:rsid w:val="006658CA"/>
    <w:rsid w:val="006670D0"/>
    <w:rsid w:val="006678B9"/>
    <w:rsid w:val="00673F7C"/>
    <w:rsid w:val="00675A95"/>
    <w:rsid w:val="00676BDB"/>
    <w:rsid w:val="006770D5"/>
    <w:rsid w:val="00680E24"/>
    <w:rsid w:val="00680F31"/>
    <w:rsid w:val="006816B4"/>
    <w:rsid w:val="00683064"/>
    <w:rsid w:val="00683257"/>
    <w:rsid w:val="00685C57"/>
    <w:rsid w:val="00686804"/>
    <w:rsid w:val="006870B4"/>
    <w:rsid w:val="0068747E"/>
    <w:rsid w:val="00691ECD"/>
    <w:rsid w:val="00693298"/>
    <w:rsid w:val="006940E3"/>
    <w:rsid w:val="00695444"/>
    <w:rsid w:val="0069557F"/>
    <w:rsid w:val="00695FBC"/>
    <w:rsid w:val="00696DE1"/>
    <w:rsid w:val="00696E63"/>
    <w:rsid w:val="00697347"/>
    <w:rsid w:val="00697CDF"/>
    <w:rsid w:val="006A0720"/>
    <w:rsid w:val="006A2367"/>
    <w:rsid w:val="006A3A3D"/>
    <w:rsid w:val="006A6309"/>
    <w:rsid w:val="006B2C84"/>
    <w:rsid w:val="006B52FD"/>
    <w:rsid w:val="006B5550"/>
    <w:rsid w:val="006B71DF"/>
    <w:rsid w:val="006C1578"/>
    <w:rsid w:val="006C167E"/>
    <w:rsid w:val="006C1F68"/>
    <w:rsid w:val="006C1F8E"/>
    <w:rsid w:val="006C218F"/>
    <w:rsid w:val="006C56AA"/>
    <w:rsid w:val="006C571A"/>
    <w:rsid w:val="006C6419"/>
    <w:rsid w:val="006C6A32"/>
    <w:rsid w:val="006C7F3E"/>
    <w:rsid w:val="006D02CA"/>
    <w:rsid w:val="006D0B52"/>
    <w:rsid w:val="006D0D36"/>
    <w:rsid w:val="006D1B2E"/>
    <w:rsid w:val="006D1B3F"/>
    <w:rsid w:val="006D23F6"/>
    <w:rsid w:val="006D313B"/>
    <w:rsid w:val="006D4E0F"/>
    <w:rsid w:val="006D7B64"/>
    <w:rsid w:val="006D7DF5"/>
    <w:rsid w:val="006E07DC"/>
    <w:rsid w:val="006E0C38"/>
    <w:rsid w:val="006E2954"/>
    <w:rsid w:val="006E2B2A"/>
    <w:rsid w:val="006E3772"/>
    <w:rsid w:val="006E6B20"/>
    <w:rsid w:val="006E7627"/>
    <w:rsid w:val="006E7A0D"/>
    <w:rsid w:val="006E7CFD"/>
    <w:rsid w:val="006F0043"/>
    <w:rsid w:val="006F41EA"/>
    <w:rsid w:val="006F4C16"/>
    <w:rsid w:val="006F5FD4"/>
    <w:rsid w:val="006F68BC"/>
    <w:rsid w:val="006F71C4"/>
    <w:rsid w:val="006F7C2C"/>
    <w:rsid w:val="00700365"/>
    <w:rsid w:val="0070179B"/>
    <w:rsid w:val="0070197D"/>
    <w:rsid w:val="00703B17"/>
    <w:rsid w:val="00703CC4"/>
    <w:rsid w:val="00704B59"/>
    <w:rsid w:val="00707E7F"/>
    <w:rsid w:val="00711377"/>
    <w:rsid w:val="0071256E"/>
    <w:rsid w:val="00714C32"/>
    <w:rsid w:val="00715CF4"/>
    <w:rsid w:val="007208D8"/>
    <w:rsid w:val="00721483"/>
    <w:rsid w:val="00723075"/>
    <w:rsid w:val="0072316A"/>
    <w:rsid w:val="007233C0"/>
    <w:rsid w:val="007254F0"/>
    <w:rsid w:val="00726825"/>
    <w:rsid w:val="0072760B"/>
    <w:rsid w:val="00730116"/>
    <w:rsid w:val="00732303"/>
    <w:rsid w:val="00732305"/>
    <w:rsid w:val="00733EA6"/>
    <w:rsid w:val="00735074"/>
    <w:rsid w:val="00735534"/>
    <w:rsid w:val="00735C6C"/>
    <w:rsid w:val="0073629E"/>
    <w:rsid w:val="00736C69"/>
    <w:rsid w:val="00737A26"/>
    <w:rsid w:val="00740DB0"/>
    <w:rsid w:val="0074292A"/>
    <w:rsid w:val="00743E70"/>
    <w:rsid w:val="00747B60"/>
    <w:rsid w:val="00747E7B"/>
    <w:rsid w:val="00751144"/>
    <w:rsid w:val="00751CB2"/>
    <w:rsid w:val="0075277A"/>
    <w:rsid w:val="00753BC3"/>
    <w:rsid w:val="00753E98"/>
    <w:rsid w:val="00754539"/>
    <w:rsid w:val="007563C7"/>
    <w:rsid w:val="00756956"/>
    <w:rsid w:val="0076079B"/>
    <w:rsid w:val="00760832"/>
    <w:rsid w:val="007615D8"/>
    <w:rsid w:val="00762534"/>
    <w:rsid w:val="00763375"/>
    <w:rsid w:val="00763977"/>
    <w:rsid w:val="00764A17"/>
    <w:rsid w:val="007666B8"/>
    <w:rsid w:val="007673C1"/>
    <w:rsid w:val="00773EF6"/>
    <w:rsid w:val="0077666B"/>
    <w:rsid w:val="007839D2"/>
    <w:rsid w:val="0078544E"/>
    <w:rsid w:val="0078565C"/>
    <w:rsid w:val="00786368"/>
    <w:rsid w:val="00786E33"/>
    <w:rsid w:val="00787A8C"/>
    <w:rsid w:val="0079107E"/>
    <w:rsid w:val="00791B37"/>
    <w:rsid w:val="00791ECF"/>
    <w:rsid w:val="00794FD6"/>
    <w:rsid w:val="00795531"/>
    <w:rsid w:val="00797AB4"/>
    <w:rsid w:val="00797EDB"/>
    <w:rsid w:val="007A060A"/>
    <w:rsid w:val="007A134E"/>
    <w:rsid w:val="007A1C62"/>
    <w:rsid w:val="007A1E12"/>
    <w:rsid w:val="007A3539"/>
    <w:rsid w:val="007A362F"/>
    <w:rsid w:val="007A3C17"/>
    <w:rsid w:val="007A452C"/>
    <w:rsid w:val="007A49D2"/>
    <w:rsid w:val="007A4A38"/>
    <w:rsid w:val="007A54E4"/>
    <w:rsid w:val="007A5C9A"/>
    <w:rsid w:val="007B02C9"/>
    <w:rsid w:val="007B0615"/>
    <w:rsid w:val="007B1A88"/>
    <w:rsid w:val="007B4015"/>
    <w:rsid w:val="007B4E71"/>
    <w:rsid w:val="007C0FD9"/>
    <w:rsid w:val="007C145C"/>
    <w:rsid w:val="007C5D53"/>
    <w:rsid w:val="007C6ED7"/>
    <w:rsid w:val="007D08EC"/>
    <w:rsid w:val="007D1EE4"/>
    <w:rsid w:val="007D2EE4"/>
    <w:rsid w:val="007D447D"/>
    <w:rsid w:val="007D55B8"/>
    <w:rsid w:val="007D56AA"/>
    <w:rsid w:val="007D5CFF"/>
    <w:rsid w:val="007E0303"/>
    <w:rsid w:val="007E045E"/>
    <w:rsid w:val="007E091A"/>
    <w:rsid w:val="007E1271"/>
    <w:rsid w:val="007E1861"/>
    <w:rsid w:val="007E2834"/>
    <w:rsid w:val="007E33DF"/>
    <w:rsid w:val="007E3904"/>
    <w:rsid w:val="007E43BF"/>
    <w:rsid w:val="007E4992"/>
    <w:rsid w:val="007E662D"/>
    <w:rsid w:val="007E687C"/>
    <w:rsid w:val="007E6C6F"/>
    <w:rsid w:val="007E7351"/>
    <w:rsid w:val="007E7E4B"/>
    <w:rsid w:val="007F0CCF"/>
    <w:rsid w:val="007F22E1"/>
    <w:rsid w:val="007F23B4"/>
    <w:rsid w:val="007F6801"/>
    <w:rsid w:val="007F6CE7"/>
    <w:rsid w:val="007F6F2D"/>
    <w:rsid w:val="007F7D6B"/>
    <w:rsid w:val="00800AC5"/>
    <w:rsid w:val="00800C0A"/>
    <w:rsid w:val="00802106"/>
    <w:rsid w:val="008021D3"/>
    <w:rsid w:val="008035DD"/>
    <w:rsid w:val="008059CC"/>
    <w:rsid w:val="00806C53"/>
    <w:rsid w:val="008114DF"/>
    <w:rsid w:val="00816090"/>
    <w:rsid w:val="00816668"/>
    <w:rsid w:val="00817753"/>
    <w:rsid w:val="00820501"/>
    <w:rsid w:val="00820939"/>
    <w:rsid w:val="00823540"/>
    <w:rsid w:val="00825420"/>
    <w:rsid w:val="008305B6"/>
    <w:rsid w:val="00831104"/>
    <w:rsid w:val="00832E8F"/>
    <w:rsid w:val="00834F77"/>
    <w:rsid w:val="00836A42"/>
    <w:rsid w:val="00837D74"/>
    <w:rsid w:val="00841AF7"/>
    <w:rsid w:val="008439D3"/>
    <w:rsid w:val="00844925"/>
    <w:rsid w:val="008450C2"/>
    <w:rsid w:val="008451A9"/>
    <w:rsid w:val="0084649D"/>
    <w:rsid w:val="00846580"/>
    <w:rsid w:val="00846654"/>
    <w:rsid w:val="00847CDE"/>
    <w:rsid w:val="00847D27"/>
    <w:rsid w:val="00853E60"/>
    <w:rsid w:val="00854412"/>
    <w:rsid w:val="00854AF2"/>
    <w:rsid w:val="008556E5"/>
    <w:rsid w:val="00855994"/>
    <w:rsid w:val="00856C25"/>
    <w:rsid w:val="00856E04"/>
    <w:rsid w:val="00857916"/>
    <w:rsid w:val="008605F3"/>
    <w:rsid w:val="00860A6B"/>
    <w:rsid w:val="00860FA5"/>
    <w:rsid w:val="00862677"/>
    <w:rsid w:val="0086453B"/>
    <w:rsid w:val="0086466F"/>
    <w:rsid w:val="00864FF9"/>
    <w:rsid w:val="00866DCC"/>
    <w:rsid w:val="008709AF"/>
    <w:rsid w:val="00871D68"/>
    <w:rsid w:val="0087251A"/>
    <w:rsid w:val="00872FEA"/>
    <w:rsid w:val="00873494"/>
    <w:rsid w:val="00875AE9"/>
    <w:rsid w:val="0087762E"/>
    <w:rsid w:val="00877657"/>
    <w:rsid w:val="008776FD"/>
    <w:rsid w:val="00877B14"/>
    <w:rsid w:val="00877E35"/>
    <w:rsid w:val="00880231"/>
    <w:rsid w:val="00880F86"/>
    <w:rsid w:val="00881CEC"/>
    <w:rsid w:val="00882F8D"/>
    <w:rsid w:val="00883820"/>
    <w:rsid w:val="00883EFD"/>
    <w:rsid w:val="008864D3"/>
    <w:rsid w:val="008878AD"/>
    <w:rsid w:val="00890689"/>
    <w:rsid w:val="008907E5"/>
    <w:rsid w:val="00893FC5"/>
    <w:rsid w:val="008949E3"/>
    <w:rsid w:val="0089521E"/>
    <w:rsid w:val="008954B2"/>
    <w:rsid w:val="008959A8"/>
    <w:rsid w:val="00895A6F"/>
    <w:rsid w:val="008970D9"/>
    <w:rsid w:val="008A065D"/>
    <w:rsid w:val="008A11B6"/>
    <w:rsid w:val="008A1C17"/>
    <w:rsid w:val="008A1D2C"/>
    <w:rsid w:val="008A20B3"/>
    <w:rsid w:val="008A24BE"/>
    <w:rsid w:val="008A2C2C"/>
    <w:rsid w:val="008A364D"/>
    <w:rsid w:val="008A3D4B"/>
    <w:rsid w:val="008A437E"/>
    <w:rsid w:val="008A4DC5"/>
    <w:rsid w:val="008A4E5A"/>
    <w:rsid w:val="008A551A"/>
    <w:rsid w:val="008A56E9"/>
    <w:rsid w:val="008B041C"/>
    <w:rsid w:val="008B226B"/>
    <w:rsid w:val="008B2341"/>
    <w:rsid w:val="008B44AD"/>
    <w:rsid w:val="008B462C"/>
    <w:rsid w:val="008C0AF5"/>
    <w:rsid w:val="008C2A22"/>
    <w:rsid w:val="008C3812"/>
    <w:rsid w:val="008C3D2E"/>
    <w:rsid w:val="008C43AA"/>
    <w:rsid w:val="008C4B97"/>
    <w:rsid w:val="008C6512"/>
    <w:rsid w:val="008C6EA5"/>
    <w:rsid w:val="008C725E"/>
    <w:rsid w:val="008D1704"/>
    <w:rsid w:val="008D294E"/>
    <w:rsid w:val="008D2C70"/>
    <w:rsid w:val="008D3132"/>
    <w:rsid w:val="008D3409"/>
    <w:rsid w:val="008D4682"/>
    <w:rsid w:val="008D6A62"/>
    <w:rsid w:val="008D7AA0"/>
    <w:rsid w:val="008E08BD"/>
    <w:rsid w:val="008E0A6D"/>
    <w:rsid w:val="008E26EA"/>
    <w:rsid w:val="008E4462"/>
    <w:rsid w:val="008E6308"/>
    <w:rsid w:val="008E69A3"/>
    <w:rsid w:val="008F2829"/>
    <w:rsid w:val="008F3913"/>
    <w:rsid w:val="008F4874"/>
    <w:rsid w:val="008F5CC9"/>
    <w:rsid w:val="008F6DD8"/>
    <w:rsid w:val="00901C0C"/>
    <w:rsid w:val="0090326E"/>
    <w:rsid w:val="00903488"/>
    <w:rsid w:val="00904F87"/>
    <w:rsid w:val="0090553A"/>
    <w:rsid w:val="00906590"/>
    <w:rsid w:val="0091092B"/>
    <w:rsid w:val="00910BFB"/>
    <w:rsid w:val="009131AA"/>
    <w:rsid w:val="00913369"/>
    <w:rsid w:val="00914134"/>
    <w:rsid w:val="009146DF"/>
    <w:rsid w:val="00914928"/>
    <w:rsid w:val="00914C66"/>
    <w:rsid w:val="00915095"/>
    <w:rsid w:val="00916CE3"/>
    <w:rsid w:val="0092022F"/>
    <w:rsid w:val="009207C9"/>
    <w:rsid w:val="009220B9"/>
    <w:rsid w:val="009224ED"/>
    <w:rsid w:val="00922868"/>
    <w:rsid w:val="00922FAB"/>
    <w:rsid w:val="00923E59"/>
    <w:rsid w:val="00925C74"/>
    <w:rsid w:val="009264D2"/>
    <w:rsid w:val="009267A0"/>
    <w:rsid w:val="00926CD6"/>
    <w:rsid w:val="00930F53"/>
    <w:rsid w:val="0093141D"/>
    <w:rsid w:val="00931F01"/>
    <w:rsid w:val="00932941"/>
    <w:rsid w:val="00932C91"/>
    <w:rsid w:val="009331B8"/>
    <w:rsid w:val="009332CE"/>
    <w:rsid w:val="00933D5C"/>
    <w:rsid w:val="00934572"/>
    <w:rsid w:val="009359CB"/>
    <w:rsid w:val="00935D86"/>
    <w:rsid w:val="0093603B"/>
    <w:rsid w:val="0093718D"/>
    <w:rsid w:val="00942D96"/>
    <w:rsid w:val="00943222"/>
    <w:rsid w:val="009433F3"/>
    <w:rsid w:val="0094380A"/>
    <w:rsid w:val="00943883"/>
    <w:rsid w:val="00944EC6"/>
    <w:rsid w:val="009502CF"/>
    <w:rsid w:val="009503B3"/>
    <w:rsid w:val="00951014"/>
    <w:rsid w:val="00951301"/>
    <w:rsid w:val="009514DD"/>
    <w:rsid w:val="009545DB"/>
    <w:rsid w:val="009549A6"/>
    <w:rsid w:val="00955B1D"/>
    <w:rsid w:val="0096114A"/>
    <w:rsid w:val="00961533"/>
    <w:rsid w:val="0096250A"/>
    <w:rsid w:val="00963A33"/>
    <w:rsid w:val="009653D3"/>
    <w:rsid w:val="00965B03"/>
    <w:rsid w:val="0097127C"/>
    <w:rsid w:val="00971908"/>
    <w:rsid w:val="00972EB0"/>
    <w:rsid w:val="0097329F"/>
    <w:rsid w:val="00973739"/>
    <w:rsid w:val="00973807"/>
    <w:rsid w:val="0097536C"/>
    <w:rsid w:val="00975D39"/>
    <w:rsid w:val="00975DA8"/>
    <w:rsid w:val="009763A9"/>
    <w:rsid w:val="00982210"/>
    <w:rsid w:val="009836DC"/>
    <w:rsid w:val="00984923"/>
    <w:rsid w:val="009867D1"/>
    <w:rsid w:val="00987285"/>
    <w:rsid w:val="0098737A"/>
    <w:rsid w:val="00990DED"/>
    <w:rsid w:val="00991546"/>
    <w:rsid w:val="009924CD"/>
    <w:rsid w:val="009940B7"/>
    <w:rsid w:val="0099438C"/>
    <w:rsid w:val="00996093"/>
    <w:rsid w:val="00996A09"/>
    <w:rsid w:val="00997262"/>
    <w:rsid w:val="00997B9E"/>
    <w:rsid w:val="009A0FA5"/>
    <w:rsid w:val="009A3474"/>
    <w:rsid w:val="009A64BB"/>
    <w:rsid w:val="009A6CE2"/>
    <w:rsid w:val="009A6D91"/>
    <w:rsid w:val="009A6FB8"/>
    <w:rsid w:val="009A74D1"/>
    <w:rsid w:val="009A7B1B"/>
    <w:rsid w:val="009B00CC"/>
    <w:rsid w:val="009B2858"/>
    <w:rsid w:val="009B355E"/>
    <w:rsid w:val="009B4183"/>
    <w:rsid w:val="009B4996"/>
    <w:rsid w:val="009B5206"/>
    <w:rsid w:val="009B5542"/>
    <w:rsid w:val="009B623C"/>
    <w:rsid w:val="009B6EC1"/>
    <w:rsid w:val="009B7B1B"/>
    <w:rsid w:val="009B7B40"/>
    <w:rsid w:val="009C0191"/>
    <w:rsid w:val="009C0A4C"/>
    <w:rsid w:val="009C1705"/>
    <w:rsid w:val="009C2E93"/>
    <w:rsid w:val="009C45B7"/>
    <w:rsid w:val="009C5AC3"/>
    <w:rsid w:val="009C5E18"/>
    <w:rsid w:val="009C6E97"/>
    <w:rsid w:val="009C7B85"/>
    <w:rsid w:val="009C7E31"/>
    <w:rsid w:val="009C7E83"/>
    <w:rsid w:val="009D0CD2"/>
    <w:rsid w:val="009D0E66"/>
    <w:rsid w:val="009D3D83"/>
    <w:rsid w:val="009D49B2"/>
    <w:rsid w:val="009D4D82"/>
    <w:rsid w:val="009D5760"/>
    <w:rsid w:val="009E076B"/>
    <w:rsid w:val="009E16C2"/>
    <w:rsid w:val="009E1DE4"/>
    <w:rsid w:val="009E2F5A"/>
    <w:rsid w:val="009E3A7C"/>
    <w:rsid w:val="009E4D6D"/>
    <w:rsid w:val="009E5575"/>
    <w:rsid w:val="009E6958"/>
    <w:rsid w:val="009E74A2"/>
    <w:rsid w:val="009F0273"/>
    <w:rsid w:val="009F04E4"/>
    <w:rsid w:val="009F2140"/>
    <w:rsid w:val="009F24FB"/>
    <w:rsid w:val="009F328E"/>
    <w:rsid w:val="009F4643"/>
    <w:rsid w:val="009F5F75"/>
    <w:rsid w:val="009F6C16"/>
    <w:rsid w:val="00A000C5"/>
    <w:rsid w:val="00A004F5"/>
    <w:rsid w:val="00A013E0"/>
    <w:rsid w:val="00A0144D"/>
    <w:rsid w:val="00A028CF"/>
    <w:rsid w:val="00A02F1B"/>
    <w:rsid w:val="00A03A04"/>
    <w:rsid w:val="00A10623"/>
    <w:rsid w:val="00A1124B"/>
    <w:rsid w:val="00A11A23"/>
    <w:rsid w:val="00A12091"/>
    <w:rsid w:val="00A149BC"/>
    <w:rsid w:val="00A15A1F"/>
    <w:rsid w:val="00A168AD"/>
    <w:rsid w:val="00A16DFE"/>
    <w:rsid w:val="00A2025C"/>
    <w:rsid w:val="00A20D3F"/>
    <w:rsid w:val="00A227B0"/>
    <w:rsid w:val="00A22A7E"/>
    <w:rsid w:val="00A231BD"/>
    <w:rsid w:val="00A23E44"/>
    <w:rsid w:val="00A23FAC"/>
    <w:rsid w:val="00A25D8C"/>
    <w:rsid w:val="00A275ED"/>
    <w:rsid w:val="00A27E10"/>
    <w:rsid w:val="00A300D5"/>
    <w:rsid w:val="00A33187"/>
    <w:rsid w:val="00A33698"/>
    <w:rsid w:val="00A33E28"/>
    <w:rsid w:val="00A403B8"/>
    <w:rsid w:val="00A4180D"/>
    <w:rsid w:val="00A42190"/>
    <w:rsid w:val="00A429BB"/>
    <w:rsid w:val="00A42CD0"/>
    <w:rsid w:val="00A43659"/>
    <w:rsid w:val="00A43806"/>
    <w:rsid w:val="00A43DE6"/>
    <w:rsid w:val="00A4585C"/>
    <w:rsid w:val="00A464B6"/>
    <w:rsid w:val="00A47FC1"/>
    <w:rsid w:val="00A52BF6"/>
    <w:rsid w:val="00A52EE5"/>
    <w:rsid w:val="00A53182"/>
    <w:rsid w:val="00A53F62"/>
    <w:rsid w:val="00A542E9"/>
    <w:rsid w:val="00A54618"/>
    <w:rsid w:val="00A55824"/>
    <w:rsid w:val="00A6097C"/>
    <w:rsid w:val="00A60F6B"/>
    <w:rsid w:val="00A6297A"/>
    <w:rsid w:val="00A62A2D"/>
    <w:rsid w:val="00A6443A"/>
    <w:rsid w:val="00A64D62"/>
    <w:rsid w:val="00A65550"/>
    <w:rsid w:val="00A67E40"/>
    <w:rsid w:val="00A710CE"/>
    <w:rsid w:val="00A71EB7"/>
    <w:rsid w:val="00A779A1"/>
    <w:rsid w:val="00A80B9D"/>
    <w:rsid w:val="00A81D62"/>
    <w:rsid w:val="00A821FA"/>
    <w:rsid w:val="00A83843"/>
    <w:rsid w:val="00A84205"/>
    <w:rsid w:val="00A87E3F"/>
    <w:rsid w:val="00A91A8D"/>
    <w:rsid w:val="00A9240B"/>
    <w:rsid w:val="00A93AC5"/>
    <w:rsid w:val="00A96877"/>
    <w:rsid w:val="00A96A21"/>
    <w:rsid w:val="00A97C73"/>
    <w:rsid w:val="00AA250F"/>
    <w:rsid w:val="00AA28F8"/>
    <w:rsid w:val="00AA3A99"/>
    <w:rsid w:val="00AA3D56"/>
    <w:rsid w:val="00AA4298"/>
    <w:rsid w:val="00AA7994"/>
    <w:rsid w:val="00AA7A1C"/>
    <w:rsid w:val="00AA7F80"/>
    <w:rsid w:val="00AB2592"/>
    <w:rsid w:val="00AB456D"/>
    <w:rsid w:val="00AB7DCD"/>
    <w:rsid w:val="00AC287D"/>
    <w:rsid w:val="00AC4AFF"/>
    <w:rsid w:val="00AC5913"/>
    <w:rsid w:val="00AD1124"/>
    <w:rsid w:val="00AD251A"/>
    <w:rsid w:val="00AD70E4"/>
    <w:rsid w:val="00AD7764"/>
    <w:rsid w:val="00AE0432"/>
    <w:rsid w:val="00AE2907"/>
    <w:rsid w:val="00AE2AEA"/>
    <w:rsid w:val="00AE33AD"/>
    <w:rsid w:val="00AE34DF"/>
    <w:rsid w:val="00AE3AC6"/>
    <w:rsid w:val="00AE4208"/>
    <w:rsid w:val="00AE4FE9"/>
    <w:rsid w:val="00AE54F0"/>
    <w:rsid w:val="00AE58C0"/>
    <w:rsid w:val="00AE5C36"/>
    <w:rsid w:val="00AE7B12"/>
    <w:rsid w:val="00AF1386"/>
    <w:rsid w:val="00AF2809"/>
    <w:rsid w:val="00AF3689"/>
    <w:rsid w:val="00AF3977"/>
    <w:rsid w:val="00AF4C02"/>
    <w:rsid w:val="00AF60DC"/>
    <w:rsid w:val="00AF7AFA"/>
    <w:rsid w:val="00B0007C"/>
    <w:rsid w:val="00B00216"/>
    <w:rsid w:val="00B00F36"/>
    <w:rsid w:val="00B01356"/>
    <w:rsid w:val="00B022FE"/>
    <w:rsid w:val="00B06143"/>
    <w:rsid w:val="00B06B79"/>
    <w:rsid w:val="00B06EAC"/>
    <w:rsid w:val="00B1135D"/>
    <w:rsid w:val="00B11BC9"/>
    <w:rsid w:val="00B123E2"/>
    <w:rsid w:val="00B1260E"/>
    <w:rsid w:val="00B12B43"/>
    <w:rsid w:val="00B14AE9"/>
    <w:rsid w:val="00B15B20"/>
    <w:rsid w:val="00B168C5"/>
    <w:rsid w:val="00B17CAB"/>
    <w:rsid w:val="00B20104"/>
    <w:rsid w:val="00B2201F"/>
    <w:rsid w:val="00B232AB"/>
    <w:rsid w:val="00B2425A"/>
    <w:rsid w:val="00B24A97"/>
    <w:rsid w:val="00B2606D"/>
    <w:rsid w:val="00B27EF3"/>
    <w:rsid w:val="00B30931"/>
    <w:rsid w:val="00B3319D"/>
    <w:rsid w:val="00B336B1"/>
    <w:rsid w:val="00B3374C"/>
    <w:rsid w:val="00B36779"/>
    <w:rsid w:val="00B40DF5"/>
    <w:rsid w:val="00B425C7"/>
    <w:rsid w:val="00B42F55"/>
    <w:rsid w:val="00B44F1E"/>
    <w:rsid w:val="00B44F52"/>
    <w:rsid w:val="00B44F93"/>
    <w:rsid w:val="00B46409"/>
    <w:rsid w:val="00B46909"/>
    <w:rsid w:val="00B46CCB"/>
    <w:rsid w:val="00B50329"/>
    <w:rsid w:val="00B50900"/>
    <w:rsid w:val="00B5271B"/>
    <w:rsid w:val="00B545C4"/>
    <w:rsid w:val="00B554FC"/>
    <w:rsid w:val="00B56003"/>
    <w:rsid w:val="00B60705"/>
    <w:rsid w:val="00B62262"/>
    <w:rsid w:val="00B6282F"/>
    <w:rsid w:val="00B6297D"/>
    <w:rsid w:val="00B63DFF"/>
    <w:rsid w:val="00B66B3A"/>
    <w:rsid w:val="00B70B85"/>
    <w:rsid w:val="00B73CEC"/>
    <w:rsid w:val="00B7738B"/>
    <w:rsid w:val="00B80335"/>
    <w:rsid w:val="00B817D7"/>
    <w:rsid w:val="00B82E56"/>
    <w:rsid w:val="00B84CB1"/>
    <w:rsid w:val="00B86560"/>
    <w:rsid w:val="00B905E7"/>
    <w:rsid w:val="00B92754"/>
    <w:rsid w:val="00B935BA"/>
    <w:rsid w:val="00B950FC"/>
    <w:rsid w:val="00B960DB"/>
    <w:rsid w:val="00B969DD"/>
    <w:rsid w:val="00B96A22"/>
    <w:rsid w:val="00B96C0D"/>
    <w:rsid w:val="00BA33E3"/>
    <w:rsid w:val="00BA4485"/>
    <w:rsid w:val="00BA45F9"/>
    <w:rsid w:val="00BA56FA"/>
    <w:rsid w:val="00BA57E7"/>
    <w:rsid w:val="00BA5923"/>
    <w:rsid w:val="00BA6048"/>
    <w:rsid w:val="00BA6A14"/>
    <w:rsid w:val="00BA6AC1"/>
    <w:rsid w:val="00BA7403"/>
    <w:rsid w:val="00BB2709"/>
    <w:rsid w:val="00BB2B85"/>
    <w:rsid w:val="00BB3DB0"/>
    <w:rsid w:val="00BB4168"/>
    <w:rsid w:val="00BB61A2"/>
    <w:rsid w:val="00BB627A"/>
    <w:rsid w:val="00BB6536"/>
    <w:rsid w:val="00BB712B"/>
    <w:rsid w:val="00BB79E8"/>
    <w:rsid w:val="00BB79F3"/>
    <w:rsid w:val="00BB7DE4"/>
    <w:rsid w:val="00BC086F"/>
    <w:rsid w:val="00BC0B4E"/>
    <w:rsid w:val="00BC0CA4"/>
    <w:rsid w:val="00BC14D3"/>
    <w:rsid w:val="00BC1D8B"/>
    <w:rsid w:val="00BC48B4"/>
    <w:rsid w:val="00BC48FD"/>
    <w:rsid w:val="00BC6F24"/>
    <w:rsid w:val="00BC7266"/>
    <w:rsid w:val="00BD0417"/>
    <w:rsid w:val="00BD102D"/>
    <w:rsid w:val="00BD2926"/>
    <w:rsid w:val="00BD37D8"/>
    <w:rsid w:val="00BD3A8A"/>
    <w:rsid w:val="00BD42AB"/>
    <w:rsid w:val="00BD4A12"/>
    <w:rsid w:val="00BD6234"/>
    <w:rsid w:val="00BE1002"/>
    <w:rsid w:val="00BE1829"/>
    <w:rsid w:val="00BE1C2F"/>
    <w:rsid w:val="00BE1F4D"/>
    <w:rsid w:val="00BE2477"/>
    <w:rsid w:val="00BF37A2"/>
    <w:rsid w:val="00BF420C"/>
    <w:rsid w:val="00BF65F1"/>
    <w:rsid w:val="00C039F2"/>
    <w:rsid w:val="00C03BFE"/>
    <w:rsid w:val="00C04E84"/>
    <w:rsid w:val="00C05D41"/>
    <w:rsid w:val="00C074F1"/>
    <w:rsid w:val="00C1280E"/>
    <w:rsid w:val="00C12A99"/>
    <w:rsid w:val="00C14EED"/>
    <w:rsid w:val="00C1741F"/>
    <w:rsid w:val="00C223DE"/>
    <w:rsid w:val="00C22970"/>
    <w:rsid w:val="00C22B01"/>
    <w:rsid w:val="00C2390C"/>
    <w:rsid w:val="00C24CA7"/>
    <w:rsid w:val="00C25CA6"/>
    <w:rsid w:val="00C26EB7"/>
    <w:rsid w:val="00C26FE0"/>
    <w:rsid w:val="00C2773B"/>
    <w:rsid w:val="00C3055C"/>
    <w:rsid w:val="00C30964"/>
    <w:rsid w:val="00C31E14"/>
    <w:rsid w:val="00C32B41"/>
    <w:rsid w:val="00C33D57"/>
    <w:rsid w:val="00C36EB4"/>
    <w:rsid w:val="00C378EC"/>
    <w:rsid w:val="00C37A8E"/>
    <w:rsid w:val="00C4051A"/>
    <w:rsid w:val="00C405B9"/>
    <w:rsid w:val="00C40AB5"/>
    <w:rsid w:val="00C419F6"/>
    <w:rsid w:val="00C43C16"/>
    <w:rsid w:val="00C444E6"/>
    <w:rsid w:val="00C44A11"/>
    <w:rsid w:val="00C45766"/>
    <w:rsid w:val="00C4586C"/>
    <w:rsid w:val="00C51025"/>
    <w:rsid w:val="00C5133D"/>
    <w:rsid w:val="00C5339D"/>
    <w:rsid w:val="00C548EA"/>
    <w:rsid w:val="00C54B50"/>
    <w:rsid w:val="00C5520C"/>
    <w:rsid w:val="00C553FE"/>
    <w:rsid w:val="00C571FB"/>
    <w:rsid w:val="00C57C3D"/>
    <w:rsid w:val="00C61D02"/>
    <w:rsid w:val="00C630FF"/>
    <w:rsid w:val="00C65D21"/>
    <w:rsid w:val="00C65E9E"/>
    <w:rsid w:val="00C66FBB"/>
    <w:rsid w:val="00C7247D"/>
    <w:rsid w:val="00C73601"/>
    <w:rsid w:val="00C76053"/>
    <w:rsid w:val="00C7769F"/>
    <w:rsid w:val="00C80177"/>
    <w:rsid w:val="00C828F3"/>
    <w:rsid w:val="00C83083"/>
    <w:rsid w:val="00C84535"/>
    <w:rsid w:val="00C8496E"/>
    <w:rsid w:val="00C855A7"/>
    <w:rsid w:val="00C861BD"/>
    <w:rsid w:val="00C86E69"/>
    <w:rsid w:val="00C90220"/>
    <w:rsid w:val="00C9055F"/>
    <w:rsid w:val="00C9077F"/>
    <w:rsid w:val="00C91F09"/>
    <w:rsid w:val="00C9300B"/>
    <w:rsid w:val="00C96736"/>
    <w:rsid w:val="00C96DBD"/>
    <w:rsid w:val="00C97CCA"/>
    <w:rsid w:val="00C97D69"/>
    <w:rsid w:val="00CA0E0E"/>
    <w:rsid w:val="00CA116A"/>
    <w:rsid w:val="00CA1508"/>
    <w:rsid w:val="00CA189D"/>
    <w:rsid w:val="00CA194E"/>
    <w:rsid w:val="00CA1B37"/>
    <w:rsid w:val="00CA1CC2"/>
    <w:rsid w:val="00CA3FED"/>
    <w:rsid w:val="00CA5D0C"/>
    <w:rsid w:val="00CA6230"/>
    <w:rsid w:val="00CB113A"/>
    <w:rsid w:val="00CB1741"/>
    <w:rsid w:val="00CB304E"/>
    <w:rsid w:val="00CB32F0"/>
    <w:rsid w:val="00CB3BF1"/>
    <w:rsid w:val="00CB4A34"/>
    <w:rsid w:val="00CB6102"/>
    <w:rsid w:val="00CC0145"/>
    <w:rsid w:val="00CC041F"/>
    <w:rsid w:val="00CC0D34"/>
    <w:rsid w:val="00CC1E0B"/>
    <w:rsid w:val="00CC2F91"/>
    <w:rsid w:val="00CC38B6"/>
    <w:rsid w:val="00CC3F7D"/>
    <w:rsid w:val="00CC6E31"/>
    <w:rsid w:val="00CC71AE"/>
    <w:rsid w:val="00CD0A62"/>
    <w:rsid w:val="00CD2133"/>
    <w:rsid w:val="00CD2403"/>
    <w:rsid w:val="00CD2892"/>
    <w:rsid w:val="00CD2AFD"/>
    <w:rsid w:val="00CD4F44"/>
    <w:rsid w:val="00CD5A04"/>
    <w:rsid w:val="00CD5B51"/>
    <w:rsid w:val="00CE027F"/>
    <w:rsid w:val="00CE1DFD"/>
    <w:rsid w:val="00CE3F65"/>
    <w:rsid w:val="00CF08DE"/>
    <w:rsid w:val="00CF622B"/>
    <w:rsid w:val="00CF7243"/>
    <w:rsid w:val="00D0072A"/>
    <w:rsid w:val="00D024F8"/>
    <w:rsid w:val="00D0274E"/>
    <w:rsid w:val="00D03F2C"/>
    <w:rsid w:val="00D044DD"/>
    <w:rsid w:val="00D04771"/>
    <w:rsid w:val="00D05136"/>
    <w:rsid w:val="00D076A7"/>
    <w:rsid w:val="00D10494"/>
    <w:rsid w:val="00D122C6"/>
    <w:rsid w:val="00D127EC"/>
    <w:rsid w:val="00D1344B"/>
    <w:rsid w:val="00D138FF"/>
    <w:rsid w:val="00D13CF3"/>
    <w:rsid w:val="00D15399"/>
    <w:rsid w:val="00D154E5"/>
    <w:rsid w:val="00D16F15"/>
    <w:rsid w:val="00D20232"/>
    <w:rsid w:val="00D2155E"/>
    <w:rsid w:val="00D227B7"/>
    <w:rsid w:val="00D22E42"/>
    <w:rsid w:val="00D2450A"/>
    <w:rsid w:val="00D25F86"/>
    <w:rsid w:val="00D26512"/>
    <w:rsid w:val="00D3232E"/>
    <w:rsid w:val="00D33425"/>
    <w:rsid w:val="00D34CE2"/>
    <w:rsid w:val="00D35ED4"/>
    <w:rsid w:val="00D369EE"/>
    <w:rsid w:val="00D37A40"/>
    <w:rsid w:val="00D37EE7"/>
    <w:rsid w:val="00D418A5"/>
    <w:rsid w:val="00D42A27"/>
    <w:rsid w:val="00D42E32"/>
    <w:rsid w:val="00D44B86"/>
    <w:rsid w:val="00D45218"/>
    <w:rsid w:val="00D45660"/>
    <w:rsid w:val="00D46042"/>
    <w:rsid w:val="00D46C89"/>
    <w:rsid w:val="00D47089"/>
    <w:rsid w:val="00D502A3"/>
    <w:rsid w:val="00D5114A"/>
    <w:rsid w:val="00D51A2A"/>
    <w:rsid w:val="00D51C99"/>
    <w:rsid w:val="00D5277F"/>
    <w:rsid w:val="00D544A4"/>
    <w:rsid w:val="00D5513E"/>
    <w:rsid w:val="00D55B4C"/>
    <w:rsid w:val="00D566F1"/>
    <w:rsid w:val="00D56CD5"/>
    <w:rsid w:val="00D60EB3"/>
    <w:rsid w:val="00D61782"/>
    <w:rsid w:val="00D6220E"/>
    <w:rsid w:val="00D632EE"/>
    <w:rsid w:val="00D64402"/>
    <w:rsid w:val="00D6519D"/>
    <w:rsid w:val="00D653B4"/>
    <w:rsid w:val="00D65DBB"/>
    <w:rsid w:val="00D65E59"/>
    <w:rsid w:val="00D66063"/>
    <w:rsid w:val="00D66EF6"/>
    <w:rsid w:val="00D67B80"/>
    <w:rsid w:val="00D67F9D"/>
    <w:rsid w:val="00D70424"/>
    <w:rsid w:val="00D7148C"/>
    <w:rsid w:val="00D72BA0"/>
    <w:rsid w:val="00D7405F"/>
    <w:rsid w:val="00D74AF7"/>
    <w:rsid w:val="00D74D99"/>
    <w:rsid w:val="00D74F8C"/>
    <w:rsid w:val="00D81275"/>
    <w:rsid w:val="00D83580"/>
    <w:rsid w:val="00D83683"/>
    <w:rsid w:val="00D837ED"/>
    <w:rsid w:val="00D842C6"/>
    <w:rsid w:val="00D8566E"/>
    <w:rsid w:val="00D859D4"/>
    <w:rsid w:val="00D863DC"/>
    <w:rsid w:val="00D86D6E"/>
    <w:rsid w:val="00D87ABC"/>
    <w:rsid w:val="00D91EF0"/>
    <w:rsid w:val="00D93276"/>
    <w:rsid w:val="00D933CF"/>
    <w:rsid w:val="00D94694"/>
    <w:rsid w:val="00D95194"/>
    <w:rsid w:val="00D96187"/>
    <w:rsid w:val="00D96394"/>
    <w:rsid w:val="00D9709F"/>
    <w:rsid w:val="00D97811"/>
    <w:rsid w:val="00DA0443"/>
    <w:rsid w:val="00DA1037"/>
    <w:rsid w:val="00DA132A"/>
    <w:rsid w:val="00DA15E6"/>
    <w:rsid w:val="00DA1D2E"/>
    <w:rsid w:val="00DA1ED5"/>
    <w:rsid w:val="00DA24F5"/>
    <w:rsid w:val="00DA52E4"/>
    <w:rsid w:val="00DA6496"/>
    <w:rsid w:val="00DA74E8"/>
    <w:rsid w:val="00DA77DF"/>
    <w:rsid w:val="00DA7A2E"/>
    <w:rsid w:val="00DB0269"/>
    <w:rsid w:val="00DB094D"/>
    <w:rsid w:val="00DB10D2"/>
    <w:rsid w:val="00DB13A2"/>
    <w:rsid w:val="00DB2AD9"/>
    <w:rsid w:val="00DB6A7D"/>
    <w:rsid w:val="00DC001D"/>
    <w:rsid w:val="00DC0341"/>
    <w:rsid w:val="00DC0CAD"/>
    <w:rsid w:val="00DC4BDD"/>
    <w:rsid w:val="00DC60E4"/>
    <w:rsid w:val="00DC771F"/>
    <w:rsid w:val="00DD076D"/>
    <w:rsid w:val="00DD0AFD"/>
    <w:rsid w:val="00DD211D"/>
    <w:rsid w:val="00DD21E9"/>
    <w:rsid w:val="00DD26E6"/>
    <w:rsid w:val="00DD2C7A"/>
    <w:rsid w:val="00DD3760"/>
    <w:rsid w:val="00DD5D90"/>
    <w:rsid w:val="00DD7132"/>
    <w:rsid w:val="00DE009C"/>
    <w:rsid w:val="00DE0940"/>
    <w:rsid w:val="00DE1E42"/>
    <w:rsid w:val="00DE2981"/>
    <w:rsid w:val="00DE3E01"/>
    <w:rsid w:val="00DE47C7"/>
    <w:rsid w:val="00DE56A3"/>
    <w:rsid w:val="00DE61B9"/>
    <w:rsid w:val="00DE6F3F"/>
    <w:rsid w:val="00DE7508"/>
    <w:rsid w:val="00DE7FCB"/>
    <w:rsid w:val="00DF0899"/>
    <w:rsid w:val="00DF2084"/>
    <w:rsid w:val="00DF2D0A"/>
    <w:rsid w:val="00DF2FC6"/>
    <w:rsid w:val="00DF3F59"/>
    <w:rsid w:val="00DF5B77"/>
    <w:rsid w:val="00DF6C5D"/>
    <w:rsid w:val="00DF77B0"/>
    <w:rsid w:val="00E00A43"/>
    <w:rsid w:val="00E01666"/>
    <w:rsid w:val="00E03AA5"/>
    <w:rsid w:val="00E03D70"/>
    <w:rsid w:val="00E050F7"/>
    <w:rsid w:val="00E05984"/>
    <w:rsid w:val="00E060D0"/>
    <w:rsid w:val="00E07811"/>
    <w:rsid w:val="00E14671"/>
    <w:rsid w:val="00E14A33"/>
    <w:rsid w:val="00E14F82"/>
    <w:rsid w:val="00E15B80"/>
    <w:rsid w:val="00E20300"/>
    <w:rsid w:val="00E2086A"/>
    <w:rsid w:val="00E21503"/>
    <w:rsid w:val="00E223E4"/>
    <w:rsid w:val="00E22786"/>
    <w:rsid w:val="00E2298C"/>
    <w:rsid w:val="00E2528A"/>
    <w:rsid w:val="00E253C9"/>
    <w:rsid w:val="00E25481"/>
    <w:rsid w:val="00E30F8B"/>
    <w:rsid w:val="00E31B19"/>
    <w:rsid w:val="00E3200B"/>
    <w:rsid w:val="00E326A2"/>
    <w:rsid w:val="00E35D7D"/>
    <w:rsid w:val="00E37095"/>
    <w:rsid w:val="00E37405"/>
    <w:rsid w:val="00E37456"/>
    <w:rsid w:val="00E3786D"/>
    <w:rsid w:val="00E3796F"/>
    <w:rsid w:val="00E404A3"/>
    <w:rsid w:val="00E40759"/>
    <w:rsid w:val="00E422C5"/>
    <w:rsid w:val="00E42430"/>
    <w:rsid w:val="00E43C36"/>
    <w:rsid w:val="00E44824"/>
    <w:rsid w:val="00E53238"/>
    <w:rsid w:val="00E53537"/>
    <w:rsid w:val="00E5355B"/>
    <w:rsid w:val="00E53918"/>
    <w:rsid w:val="00E55624"/>
    <w:rsid w:val="00E562EA"/>
    <w:rsid w:val="00E56992"/>
    <w:rsid w:val="00E56E4B"/>
    <w:rsid w:val="00E571F1"/>
    <w:rsid w:val="00E579EE"/>
    <w:rsid w:val="00E618B5"/>
    <w:rsid w:val="00E62797"/>
    <w:rsid w:val="00E62B30"/>
    <w:rsid w:val="00E64635"/>
    <w:rsid w:val="00E646F1"/>
    <w:rsid w:val="00E71497"/>
    <w:rsid w:val="00E75214"/>
    <w:rsid w:val="00E758DE"/>
    <w:rsid w:val="00E75D20"/>
    <w:rsid w:val="00E77D81"/>
    <w:rsid w:val="00E81683"/>
    <w:rsid w:val="00E819CA"/>
    <w:rsid w:val="00E82F35"/>
    <w:rsid w:val="00E865C6"/>
    <w:rsid w:val="00E86634"/>
    <w:rsid w:val="00E879A6"/>
    <w:rsid w:val="00E87B66"/>
    <w:rsid w:val="00E90539"/>
    <w:rsid w:val="00E92826"/>
    <w:rsid w:val="00E9516C"/>
    <w:rsid w:val="00E96141"/>
    <w:rsid w:val="00EA2D22"/>
    <w:rsid w:val="00EA32F3"/>
    <w:rsid w:val="00EA34C8"/>
    <w:rsid w:val="00EA469D"/>
    <w:rsid w:val="00EA4B75"/>
    <w:rsid w:val="00EA6552"/>
    <w:rsid w:val="00EB0488"/>
    <w:rsid w:val="00EB2E23"/>
    <w:rsid w:val="00EB3710"/>
    <w:rsid w:val="00EB5481"/>
    <w:rsid w:val="00EB5B7A"/>
    <w:rsid w:val="00EB6AB3"/>
    <w:rsid w:val="00EC10CC"/>
    <w:rsid w:val="00EC17B5"/>
    <w:rsid w:val="00EC200A"/>
    <w:rsid w:val="00EC531F"/>
    <w:rsid w:val="00EC555A"/>
    <w:rsid w:val="00EC58DA"/>
    <w:rsid w:val="00EC6898"/>
    <w:rsid w:val="00ED0509"/>
    <w:rsid w:val="00ED0C49"/>
    <w:rsid w:val="00ED15AD"/>
    <w:rsid w:val="00ED1688"/>
    <w:rsid w:val="00ED5003"/>
    <w:rsid w:val="00ED5F6C"/>
    <w:rsid w:val="00ED6EC7"/>
    <w:rsid w:val="00ED7A99"/>
    <w:rsid w:val="00ED7FE8"/>
    <w:rsid w:val="00EE1E41"/>
    <w:rsid w:val="00EE1FB6"/>
    <w:rsid w:val="00EE2891"/>
    <w:rsid w:val="00EE3501"/>
    <w:rsid w:val="00EF096E"/>
    <w:rsid w:val="00EF1A35"/>
    <w:rsid w:val="00EF28AF"/>
    <w:rsid w:val="00EF392B"/>
    <w:rsid w:val="00EF5336"/>
    <w:rsid w:val="00EF5CC4"/>
    <w:rsid w:val="00EF64BA"/>
    <w:rsid w:val="00EF6593"/>
    <w:rsid w:val="00F0034A"/>
    <w:rsid w:val="00F05D28"/>
    <w:rsid w:val="00F070CD"/>
    <w:rsid w:val="00F108CC"/>
    <w:rsid w:val="00F129D7"/>
    <w:rsid w:val="00F13E7E"/>
    <w:rsid w:val="00F15E01"/>
    <w:rsid w:val="00F1673B"/>
    <w:rsid w:val="00F17B49"/>
    <w:rsid w:val="00F2124A"/>
    <w:rsid w:val="00F21308"/>
    <w:rsid w:val="00F227CB"/>
    <w:rsid w:val="00F23DF2"/>
    <w:rsid w:val="00F25B13"/>
    <w:rsid w:val="00F2719E"/>
    <w:rsid w:val="00F2774B"/>
    <w:rsid w:val="00F27D00"/>
    <w:rsid w:val="00F31296"/>
    <w:rsid w:val="00F31869"/>
    <w:rsid w:val="00F3299A"/>
    <w:rsid w:val="00F34D71"/>
    <w:rsid w:val="00F35DD1"/>
    <w:rsid w:val="00F408C2"/>
    <w:rsid w:val="00F42CA9"/>
    <w:rsid w:val="00F457EA"/>
    <w:rsid w:val="00F45ECC"/>
    <w:rsid w:val="00F46E05"/>
    <w:rsid w:val="00F51A2D"/>
    <w:rsid w:val="00F52635"/>
    <w:rsid w:val="00F52885"/>
    <w:rsid w:val="00F52BF6"/>
    <w:rsid w:val="00F53503"/>
    <w:rsid w:val="00F54469"/>
    <w:rsid w:val="00F5452C"/>
    <w:rsid w:val="00F5608C"/>
    <w:rsid w:val="00F5756F"/>
    <w:rsid w:val="00F60BB2"/>
    <w:rsid w:val="00F6200F"/>
    <w:rsid w:val="00F6459B"/>
    <w:rsid w:val="00F64AC6"/>
    <w:rsid w:val="00F67952"/>
    <w:rsid w:val="00F67C17"/>
    <w:rsid w:val="00F67C56"/>
    <w:rsid w:val="00F70E10"/>
    <w:rsid w:val="00F728D4"/>
    <w:rsid w:val="00F73E55"/>
    <w:rsid w:val="00F76D17"/>
    <w:rsid w:val="00F76D8E"/>
    <w:rsid w:val="00F805AB"/>
    <w:rsid w:val="00F820FF"/>
    <w:rsid w:val="00F86D59"/>
    <w:rsid w:val="00F90FA8"/>
    <w:rsid w:val="00F9160E"/>
    <w:rsid w:val="00F91BA1"/>
    <w:rsid w:val="00F945DC"/>
    <w:rsid w:val="00F94F2B"/>
    <w:rsid w:val="00F95DA8"/>
    <w:rsid w:val="00F979B4"/>
    <w:rsid w:val="00FA05BD"/>
    <w:rsid w:val="00FA0807"/>
    <w:rsid w:val="00FA0E00"/>
    <w:rsid w:val="00FA0F9A"/>
    <w:rsid w:val="00FA11F7"/>
    <w:rsid w:val="00FA452B"/>
    <w:rsid w:val="00FA4D72"/>
    <w:rsid w:val="00FA4FF0"/>
    <w:rsid w:val="00FA6957"/>
    <w:rsid w:val="00FA70BB"/>
    <w:rsid w:val="00FB1E1E"/>
    <w:rsid w:val="00FB1F9F"/>
    <w:rsid w:val="00FB298F"/>
    <w:rsid w:val="00FB3E13"/>
    <w:rsid w:val="00FB5622"/>
    <w:rsid w:val="00FB6246"/>
    <w:rsid w:val="00FC0C10"/>
    <w:rsid w:val="00FC1A63"/>
    <w:rsid w:val="00FC2232"/>
    <w:rsid w:val="00FC4E3F"/>
    <w:rsid w:val="00FC5900"/>
    <w:rsid w:val="00FC5C2D"/>
    <w:rsid w:val="00FC605C"/>
    <w:rsid w:val="00FC68D4"/>
    <w:rsid w:val="00FC6D04"/>
    <w:rsid w:val="00FC71F7"/>
    <w:rsid w:val="00FC7607"/>
    <w:rsid w:val="00FD06F7"/>
    <w:rsid w:val="00FD5213"/>
    <w:rsid w:val="00FD5E96"/>
    <w:rsid w:val="00FD7B5E"/>
    <w:rsid w:val="00FE0AA7"/>
    <w:rsid w:val="00FE1DED"/>
    <w:rsid w:val="00FE6D59"/>
    <w:rsid w:val="00FF11FE"/>
    <w:rsid w:val="00FF1B14"/>
    <w:rsid w:val="00FF1DA0"/>
    <w:rsid w:val="00FF2784"/>
    <w:rsid w:val="00FF4DA3"/>
    <w:rsid w:val="00FF4DCC"/>
    <w:rsid w:val="00FF5BC4"/>
    <w:rsid w:val="00FF5C27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rsid w:val="00B84CB1"/>
    <w:pPr>
      <w:keepNext/>
      <w:numPr>
        <w:ilvl w:val="2"/>
        <w:numId w:val="15"/>
      </w:numPr>
      <w:suppressAutoHyphens/>
      <w:spacing w:before="240" w:after="120"/>
      <w:outlineLvl w:val="2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B84CB1"/>
    <w:pPr>
      <w:numPr>
        <w:ilvl w:val="5"/>
        <w:numId w:val="15"/>
      </w:numPr>
      <w:spacing w:before="240" w:after="60"/>
      <w:jc w:val="both"/>
      <w:outlineLvl w:val="5"/>
    </w:pPr>
    <w:rPr>
      <w:rFonts w:ascii="PetersburgCTT" w:eastAsia="Calibri" w:hAnsi="PetersburgCTT" w:cs="PetersburgCTT"/>
      <w:i/>
      <w:iCs/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B84CB1"/>
    <w:pPr>
      <w:numPr>
        <w:ilvl w:val="6"/>
        <w:numId w:val="15"/>
      </w:numPr>
      <w:spacing w:before="240" w:after="60"/>
      <w:jc w:val="both"/>
      <w:outlineLvl w:val="6"/>
    </w:pPr>
    <w:rPr>
      <w:rFonts w:ascii="PetersburgCTT" w:eastAsia="Calibri" w:hAnsi="PetersburgCTT" w:cs="PetersburgCTT"/>
      <w:sz w:val="22"/>
      <w:szCs w:val="22"/>
      <w:lang w:eastAsia="en-US"/>
    </w:rPr>
  </w:style>
  <w:style w:type="paragraph" w:styleId="8">
    <w:name w:val="heading 8"/>
    <w:basedOn w:val="a"/>
    <w:next w:val="a"/>
    <w:qFormat/>
    <w:rsid w:val="00B84CB1"/>
    <w:pPr>
      <w:numPr>
        <w:ilvl w:val="7"/>
        <w:numId w:val="15"/>
      </w:numPr>
      <w:spacing w:before="240" w:after="60"/>
      <w:jc w:val="both"/>
      <w:outlineLvl w:val="7"/>
    </w:pPr>
    <w:rPr>
      <w:rFonts w:ascii="PetersburgCTT" w:eastAsia="Calibri" w:hAnsi="PetersburgCTT" w:cs="PetersburgCTT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qFormat/>
    <w:rsid w:val="00B84CB1"/>
    <w:pPr>
      <w:numPr>
        <w:ilvl w:val="8"/>
        <w:numId w:val="15"/>
      </w:numPr>
      <w:spacing w:before="240" w:after="60"/>
      <w:jc w:val="both"/>
      <w:outlineLvl w:val="8"/>
    </w:pPr>
    <w:rPr>
      <w:rFonts w:ascii="PetersburgCTT" w:eastAsia="Calibri" w:hAnsi="PetersburgCTT" w:cs="PetersburgCTT"/>
      <w:i/>
      <w:iCs/>
      <w:sz w:val="18"/>
      <w:szCs w:val="1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60">
    <w:name w:val="Заголовок 6 Знак"/>
    <w:aliases w:val="H6 Знак"/>
    <w:link w:val="6"/>
    <w:locked/>
    <w:rsid w:val="00B84CB1"/>
    <w:rPr>
      <w:rFonts w:ascii="PetersburgCTT" w:eastAsia="Calibri" w:hAnsi="PetersburgCTT" w:cs="PetersburgCTT"/>
      <w:i/>
      <w:iCs/>
      <w:sz w:val="22"/>
      <w:szCs w:val="22"/>
      <w:lang w:val="ru-RU" w:eastAsia="en-US" w:bidi="ar-SA"/>
    </w:rPr>
  </w:style>
  <w:style w:type="paragraph" w:customStyle="1" w:styleId="ConsPlusCell">
    <w:name w:val="ConsPlusCell"/>
    <w:rsid w:val="00B12B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62504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uiPriority w:val="99"/>
    <w:rsid w:val="006D313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3">
    <w:name w:val="Table Grid"/>
    <w:basedOn w:val="a1"/>
    <w:uiPriority w:val="39"/>
    <w:rsid w:val="005C2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5C268B"/>
    <w:rPr>
      <w:b/>
      <w:bCs/>
      <w:color w:val="26282F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5C268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6">
    <w:name w:val="Balloon Text"/>
    <w:basedOn w:val="a"/>
    <w:link w:val="a7"/>
    <w:uiPriority w:val="99"/>
    <w:rsid w:val="00930F53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rsid w:val="00930F53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46144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rsid w:val="00583F9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83F95"/>
  </w:style>
  <w:style w:type="paragraph" w:customStyle="1" w:styleId="ab">
    <w:name w:val=" Знак Знак Знак Знак Знак Знак Знак"/>
    <w:basedOn w:val="a"/>
    <w:rsid w:val="000F29F7"/>
    <w:pPr>
      <w:spacing w:line="240" w:lineRule="exact"/>
      <w:jc w:val="both"/>
    </w:pPr>
    <w:rPr>
      <w:lang w:val="en-US" w:eastAsia="en-US"/>
    </w:rPr>
  </w:style>
  <w:style w:type="character" w:customStyle="1" w:styleId="ac">
    <w:name w:val="Гипертекстовая ссылка"/>
    <w:rsid w:val="004F5309"/>
    <w:rPr>
      <w:rFonts w:cs="Times New Roman"/>
      <w:b/>
      <w:bCs/>
      <w:color w:val="106BBE"/>
      <w:sz w:val="26"/>
      <w:szCs w:val="26"/>
    </w:rPr>
  </w:style>
  <w:style w:type="paragraph" w:customStyle="1" w:styleId="ad">
    <w:name w:val="Комментарий"/>
    <w:basedOn w:val="a"/>
    <w:next w:val="a"/>
    <w:rsid w:val="004F5309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e">
    <w:name w:val="Нормальный (таблица)"/>
    <w:basedOn w:val="a"/>
    <w:next w:val="a"/>
    <w:rsid w:val="0050105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">
    <w:name w:val="Прижатый влево"/>
    <w:basedOn w:val="a"/>
    <w:next w:val="a"/>
    <w:rsid w:val="0050105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0">
    <w:name w:val="endnote text"/>
    <w:basedOn w:val="a"/>
    <w:semiHidden/>
    <w:rsid w:val="00B30931"/>
    <w:rPr>
      <w:sz w:val="20"/>
      <w:szCs w:val="20"/>
    </w:rPr>
  </w:style>
  <w:style w:type="paragraph" w:styleId="af1">
    <w:name w:val="footer"/>
    <w:basedOn w:val="a"/>
    <w:rsid w:val="00B50900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2749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toc 1"/>
    <w:basedOn w:val="a"/>
    <w:next w:val="a"/>
    <w:autoRedefine/>
    <w:semiHidden/>
    <w:rsid w:val="00B84CB1"/>
    <w:pPr>
      <w:tabs>
        <w:tab w:val="right" w:leader="dot" w:pos="9344"/>
      </w:tabs>
      <w:spacing w:before="120" w:after="120"/>
    </w:pPr>
    <w:rPr>
      <w:rFonts w:ascii="Calibri" w:hAnsi="Calibri" w:cs="Calibri"/>
      <w:b/>
      <w:bCs/>
      <w:caps/>
      <w:noProof/>
      <w:sz w:val="20"/>
      <w:szCs w:val="20"/>
    </w:rPr>
  </w:style>
  <w:style w:type="paragraph" w:customStyle="1" w:styleId="ConsPlusTitle">
    <w:name w:val="ConsPlusTitle"/>
    <w:rsid w:val="00737A2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style-span">
    <w:name w:val="apple-style-span"/>
    <w:basedOn w:val="a0"/>
    <w:rsid w:val="00D87ABC"/>
  </w:style>
  <w:style w:type="character" w:customStyle="1" w:styleId="apple-converted-space">
    <w:name w:val="apple-converted-space"/>
    <w:basedOn w:val="a0"/>
    <w:rsid w:val="00D87ABC"/>
  </w:style>
  <w:style w:type="character" w:styleId="af2">
    <w:name w:val="Hyperlink"/>
    <w:rsid w:val="00B24A97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E31B1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uiPriority w:val="1"/>
    <w:qFormat/>
    <w:rsid w:val="00422DA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rsid w:val="00B84CB1"/>
    <w:pPr>
      <w:keepNext/>
      <w:numPr>
        <w:ilvl w:val="2"/>
        <w:numId w:val="15"/>
      </w:numPr>
      <w:suppressAutoHyphens/>
      <w:spacing w:before="240" w:after="120"/>
      <w:outlineLvl w:val="2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B84CB1"/>
    <w:pPr>
      <w:numPr>
        <w:ilvl w:val="5"/>
        <w:numId w:val="15"/>
      </w:numPr>
      <w:spacing w:before="240" w:after="60"/>
      <w:jc w:val="both"/>
      <w:outlineLvl w:val="5"/>
    </w:pPr>
    <w:rPr>
      <w:rFonts w:ascii="PetersburgCTT" w:eastAsia="Calibri" w:hAnsi="PetersburgCTT" w:cs="PetersburgCTT"/>
      <w:i/>
      <w:iCs/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B84CB1"/>
    <w:pPr>
      <w:numPr>
        <w:ilvl w:val="6"/>
        <w:numId w:val="15"/>
      </w:numPr>
      <w:spacing w:before="240" w:after="60"/>
      <w:jc w:val="both"/>
      <w:outlineLvl w:val="6"/>
    </w:pPr>
    <w:rPr>
      <w:rFonts w:ascii="PetersburgCTT" w:eastAsia="Calibri" w:hAnsi="PetersburgCTT" w:cs="PetersburgCTT"/>
      <w:sz w:val="22"/>
      <w:szCs w:val="22"/>
      <w:lang w:eastAsia="en-US"/>
    </w:rPr>
  </w:style>
  <w:style w:type="paragraph" w:styleId="8">
    <w:name w:val="heading 8"/>
    <w:basedOn w:val="a"/>
    <w:next w:val="a"/>
    <w:qFormat/>
    <w:rsid w:val="00B84CB1"/>
    <w:pPr>
      <w:numPr>
        <w:ilvl w:val="7"/>
        <w:numId w:val="15"/>
      </w:numPr>
      <w:spacing w:before="240" w:after="60"/>
      <w:jc w:val="both"/>
      <w:outlineLvl w:val="7"/>
    </w:pPr>
    <w:rPr>
      <w:rFonts w:ascii="PetersburgCTT" w:eastAsia="Calibri" w:hAnsi="PetersburgCTT" w:cs="PetersburgCTT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qFormat/>
    <w:rsid w:val="00B84CB1"/>
    <w:pPr>
      <w:numPr>
        <w:ilvl w:val="8"/>
        <w:numId w:val="15"/>
      </w:numPr>
      <w:spacing w:before="240" w:after="60"/>
      <w:jc w:val="both"/>
      <w:outlineLvl w:val="8"/>
    </w:pPr>
    <w:rPr>
      <w:rFonts w:ascii="PetersburgCTT" w:eastAsia="Calibri" w:hAnsi="PetersburgCTT" w:cs="PetersburgCTT"/>
      <w:i/>
      <w:iCs/>
      <w:sz w:val="18"/>
      <w:szCs w:val="1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60">
    <w:name w:val="Заголовок 6 Знак"/>
    <w:aliases w:val="H6 Знак"/>
    <w:link w:val="6"/>
    <w:locked/>
    <w:rsid w:val="00B84CB1"/>
    <w:rPr>
      <w:rFonts w:ascii="PetersburgCTT" w:eastAsia="Calibri" w:hAnsi="PetersburgCTT" w:cs="PetersburgCTT"/>
      <w:i/>
      <w:iCs/>
      <w:sz w:val="22"/>
      <w:szCs w:val="22"/>
      <w:lang w:val="ru-RU" w:eastAsia="en-US" w:bidi="ar-SA"/>
    </w:rPr>
  </w:style>
  <w:style w:type="paragraph" w:customStyle="1" w:styleId="ConsPlusCell">
    <w:name w:val="ConsPlusCell"/>
    <w:rsid w:val="00B12B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62504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uiPriority w:val="99"/>
    <w:rsid w:val="006D313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3">
    <w:name w:val="Table Grid"/>
    <w:basedOn w:val="a1"/>
    <w:uiPriority w:val="39"/>
    <w:rsid w:val="005C2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5C268B"/>
    <w:rPr>
      <w:b/>
      <w:bCs/>
      <w:color w:val="26282F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5C268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6">
    <w:name w:val="Balloon Text"/>
    <w:basedOn w:val="a"/>
    <w:link w:val="a7"/>
    <w:uiPriority w:val="99"/>
    <w:rsid w:val="00930F53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rsid w:val="00930F53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46144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rsid w:val="00583F9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83F95"/>
  </w:style>
  <w:style w:type="paragraph" w:customStyle="1" w:styleId="ab">
    <w:name w:val=" Знак Знак Знак Знак Знак Знак Знак"/>
    <w:basedOn w:val="a"/>
    <w:rsid w:val="000F29F7"/>
    <w:pPr>
      <w:spacing w:line="240" w:lineRule="exact"/>
      <w:jc w:val="both"/>
    </w:pPr>
    <w:rPr>
      <w:lang w:val="en-US" w:eastAsia="en-US"/>
    </w:rPr>
  </w:style>
  <w:style w:type="character" w:customStyle="1" w:styleId="ac">
    <w:name w:val="Гипертекстовая ссылка"/>
    <w:rsid w:val="004F5309"/>
    <w:rPr>
      <w:rFonts w:cs="Times New Roman"/>
      <w:b/>
      <w:bCs/>
      <w:color w:val="106BBE"/>
      <w:sz w:val="26"/>
      <w:szCs w:val="26"/>
    </w:rPr>
  </w:style>
  <w:style w:type="paragraph" w:customStyle="1" w:styleId="ad">
    <w:name w:val="Комментарий"/>
    <w:basedOn w:val="a"/>
    <w:next w:val="a"/>
    <w:rsid w:val="004F5309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e">
    <w:name w:val="Нормальный (таблица)"/>
    <w:basedOn w:val="a"/>
    <w:next w:val="a"/>
    <w:rsid w:val="0050105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">
    <w:name w:val="Прижатый влево"/>
    <w:basedOn w:val="a"/>
    <w:next w:val="a"/>
    <w:rsid w:val="0050105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0">
    <w:name w:val="endnote text"/>
    <w:basedOn w:val="a"/>
    <w:semiHidden/>
    <w:rsid w:val="00B30931"/>
    <w:rPr>
      <w:sz w:val="20"/>
      <w:szCs w:val="20"/>
    </w:rPr>
  </w:style>
  <w:style w:type="paragraph" w:styleId="af1">
    <w:name w:val="footer"/>
    <w:basedOn w:val="a"/>
    <w:rsid w:val="00B50900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2749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toc 1"/>
    <w:basedOn w:val="a"/>
    <w:next w:val="a"/>
    <w:autoRedefine/>
    <w:semiHidden/>
    <w:rsid w:val="00B84CB1"/>
    <w:pPr>
      <w:tabs>
        <w:tab w:val="right" w:leader="dot" w:pos="9344"/>
      </w:tabs>
      <w:spacing w:before="120" w:after="120"/>
    </w:pPr>
    <w:rPr>
      <w:rFonts w:ascii="Calibri" w:hAnsi="Calibri" w:cs="Calibri"/>
      <w:b/>
      <w:bCs/>
      <w:caps/>
      <w:noProof/>
      <w:sz w:val="20"/>
      <w:szCs w:val="20"/>
    </w:rPr>
  </w:style>
  <w:style w:type="paragraph" w:customStyle="1" w:styleId="ConsPlusTitle">
    <w:name w:val="ConsPlusTitle"/>
    <w:rsid w:val="00737A2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style-span">
    <w:name w:val="apple-style-span"/>
    <w:basedOn w:val="a0"/>
    <w:rsid w:val="00D87ABC"/>
  </w:style>
  <w:style w:type="character" w:customStyle="1" w:styleId="apple-converted-space">
    <w:name w:val="apple-converted-space"/>
    <w:basedOn w:val="a0"/>
    <w:rsid w:val="00D87ABC"/>
  </w:style>
  <w:style w:type="character" w:styleId="af2">
    <w:name w:val="Hyperlink"/>
    <w:rsid w:val="00B24A97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E31B1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uiPriority w:val="1"/>
    <w:qFormat/>
    <w:rsid w:val="00422D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9B32117A086F8E32D2E635A396ADA17D8A4DBB2BBBC0B522F75EE796D35916A992A29FB603C2F9C9AFBC0V607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74373B83F7D2939E1652B7DA948127DE54CAB8EE23A2663310D67F61BE0D89D281A57DD0BD059E1pF7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72718-A5DA-4151-8FE3-964E8FA5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ОМСКОЙ ОБЛАСТИ</vt:lpstr>
    </vt:vector>
  </TitlesOfParts>
  <Company/>
  <LinksUpToDate>false</LinksUpToDate>
  <CharactersWithSpaces>13851</CharactersWithSpaces>
  <SharedDoc>false</SharedDoc>
  <HLinks>
    <vt:vector size="18" baseType="variant">
      <vt:variant>
        <vt:i4>983129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consultantplus://offline/ref=89B32117A086F8E32D2E635A396ADA17D8A4DBB2BBBC0B522F75EE796D35916A992A29FB603C2F9C9AFBC0V607K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P1292</vt:lpwstr>
      </vt:variant>
      <vt:variant>
        <vt:i4>7274545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consultantplus://offline/ref=274373B83F7D2939E1652B7DA948127DE54CAB8EE23A2663310D67F61BE0D89D281A57DD0BD059E1pF7CI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ОМСКОЙ ОБЛАСТИ</dc:title>
  <dc:creator>User</dc:creator>
  <cp:lastModifiedBy>user</cp:lastModifiedBy>
  <cp:revision>2</cp:revision>
  <cp:lastPrinted>2022-10-24T08:34:00Z</cp:lastPrinted>
  <dcterms:created xsi:type="dcterms:W3CDTF">2024-01-26T17:29:00Z</dcterms:created>
  <dcterms:modified xsi:type="dcterms:W3CDTF">2024-01-26T17:29:00Z</dcterms:modified>
</cp:coreProperties>
</file>